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D17" w:rsidRPr="00132E8F" w:rsidRDefault="00155D17" w:rsidP="00B87703">
      <w:pPr>
        <w:pStyle w:val="HeadingPage"/>
        <w:rPr>
          <w:rFonts w:cs="Arial"/>
          <w:sz w:val="24"/>
        </w:rPr>
      </w:pPr>
    </w:p>
    <w:p w:rsidR="00132E8F" w:rsidRDefault="00132E8F" w:rsidP="00B87703">
      <w:pPr>
        <w:pStyle w:val="HeadingPage"/>
        <w:rPr>
          <w:rFonts w:cs="Arial"/>
          <w:sz w:val="24"/>
        </w:rPr>
      </w:pPr>
    </w:p>
    <w:p w:rsidR="00330B73" w:rsidRDefault="00330B73" w:rsidP="00B87703">
      <w:pPr>
        <w:pStyle w:val="HeadingPage"/>
        <w:rPr>
          <w:rFonts w:cs="Arial"/>
          <w:sz w:val="24"/>
        </w:rPr>
      </w:pPr>
    </w:p>
    <w:p w:rsidR="00330B73" w:rsidRDefault="00330B73" w:rsidP="00B87703">
      <w:pPr>
        <w:pStyle w:val="HeadingPage"/>
        <w:rPr>
          <w:rFonts w:cs="Arial"/>
          <w:sz w:val="24"/>
        </w:rPr>
      </w:pPr>
    </w:p>
    <w:p w:rsidR="00132E8F" w:rsidRPr="00132E8F" w:rsidRDefault="00132E8F" w:rsidP="00B87703">
      <w:pPr>
        <w:pStyle w:val="HeadingPage"/>
        <w:rPr>
          <w:rFonts w:cs="Arial"/>
          <w:sz w:val="24"/>
        </w:rPr>
      </w:pPr>
    </w:p>
    <w:p w:rsidR="00132E8F" w:rsidRPr="00330B73" w:rsidRDefault="00132E8F" w:rsidP="00132E8F">
      <w:pPr>
        <w:pStyle w:val="HeadingPage"/>
        <w:jc w:val="right"/>
        <w:rPr>
          <w:rStyle w:val="IntenseEmphasis"/>
          <w:sz w:val="56"/>
          <w:szCs w:val="56"/>
        </w:rPr>
      </w:pPr>
      <w:r w:rsidRPr="00330B73">
        <w:rPr>
          <w:rStyle w:val="IntenseEmphasis"/>
          <w:sz w:val="56"/>
          <w:szCs w:val="56"/>
        </w:rPr>
        <w:t>Service Delivery and Operations</w:t>
      </w:r>
    </w:p>
    <w:p w:rsidR="00132E8F" w:rsidRPr="00330B73" w:rsidRDefault="00132E8F" w:rsidP="00132E8F">
      <w:pPr>
        <w:pStyle w:val="HeadingPage"/>
        <w:jc w:val="right"/>
        <w:rPr>
          <w:rStyle w:val="IntenseEmphasis"/>
          <w:sz w:val="56"/>
          <w:szCs w:val="56"/>
        </w:rPr>
      </w:pPr>
      <w:r w:rsidRPr="00330B73">
        <w:rPr>
          <w:rStyle w:val="IntenseEmphasis"/>
          <w:sz w:val="56"/>
          <w:szCs w:val="56"/>
        </w:rPr>
        <w:t>Customer Experience Survey</w:t>
      </w:r>
    </w:p>
    <w:p w:rsidR="00132E8F" w:rsidRPr="00330B73" w:rsidRDefault="00132E8F" w:rsidP="00132E8F">
      <w:pPr>
        <w:pStyle w:val="HeadingPage"/>
        <w:jc w:val="right"/>
        <w:rPr>
          <w:rStyle w:val="IntenseEmphasis"/>
          <w:sz w:val="56"/>
          <w:szCs w:val="56"/>
        </w:rPr>
      </w:pPr>
      <w:r w:rsidRPr="00330B73">
        <w:rPr>
          <w:rStyle w:val="IntenseEmphasis"/>
          <w:sz w:val="56"/>
          <w:szCs w:val="56"/>
        </w:rPr>
        <w:t>2012-13</w:t>
      </w:r>
    </w:p>
    <w:tbl>
      <w:tblPr>
        <w:tblStyle w:val="TableGrid"/>
        <w:tblW w:w="0" w:type="auto"/>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4"/>
        <w:gridCol w:w="7345"/>
      </w:tblGrid>
      <w:tr w:rsidR="00132E8F" w:rsidTr="00132E8F">
        <w:tc>
          <w:tcPr>
            <w:tcW w:w="2544" w:type="dxa"/>
            <w:vAlign w:val="bottom"/>
          </w:tcPr>
          <w:p w:rsidR="00132E8F" w:rsidRDefault="00132E8F" w:rsidP="00132E8F">
            <w:pPr>
              <w:pStyle w:val="HeadingCoverPageSubheading"/>
              <w:jc w:val="left"/>
            </w:pPr>
          </w:p>
        </w:tc>
        <w:tc>
          <w:tcPr>
            <w:tcW w:w="7345" w:type="dxa"/>
            <w:tcMar>
              <w:left w:w="851" w:type="dxa"/>
              <w:right w:w="0" w:type="dxa"/>
            </w:tcMar>
            <w:vAlign w:val="bottom"/>
          </w:tcPr>
          <w:p w:rsidR="00132E8F" w:rsidRDefault="00132E8F" w:rsidP="00132E8F">
            <w:pPr>
              <w:pStyle w:val="HeadingCoverPage"/>
            </w:pPr>
            <w:r>
              <w:t xml:space="preserve">  </w:t>
            </w:r>
          </w:p>
          <w:p w:rsidR="00132E8F" w:rsidRDefault="00132E8F" w:rsidP="00132E8F">
            <w:pPr>
              <w:pStyle w:val="HeadingCoverPageSubheading"/>
            </w:pPr>
          </w:p>
          <w:p w:rsidR="00613544" w:rsidRDefault="00613544" w:rsidP="00613544">
            <w:pPr>
              <w:pStyle w:val="HeadingCoverPageSubheading"/>
              <w:jc w:val="left"/>
            </w:pPr>
          </w:p>
          <w:p w:rsidR="00613544" w:rsidRDefault="00613544" w:rsidP="00613544">
            <w:pPr>
              <w:pStyle w:val="HeadingCoverPageSubheading"/>
              <w:jc w:val="left"/>
            </w:pPr>
          </w:p>
        </w:tc>
      </w:tr>
    </w:tbl>
    <w:p w:rsidR="00132E8F" w:rsidRDefault="00132E8F" w:rsidP="00132E8F">
      <w:pPr>
        <w:pStyle w:val="BodyText"/>
      </w:pPr>
    </w:p>
    <w:p w:rsidR="00132E8F" w:rsidRPr="00AE376A" w:rsidRDefault="00613544" w:rsidP="00132E8F">
      <w:pPr>
        <w:pStyle w:val="HeadingCoverPageText"/>
      </w:pPr>
      <w:r>
        <w:t>Branch Development and Support</w:t>
      </w:r>
    </w:p>
    <w:p w:rsidR="00132E8F" w:rsidRDefault="00132E8F" w:rsidP="00132E8F">
      <w:pPr>
        <w:pStyle w:val="HeadingCoverPageText"/>
      </w:pPr>
      <w:r>
        <w:t>Service Delivery and Operations</w:t>
      </w:r>
    </w:p>
    <w:p w:rsidR="00132E8F" w:rsidRPr="00AE376A" w:rsidRDefault="00056AD9" w:rsidP="00132E8F">
      <w:pPr>
        <w:pStyle w:val="HeadingCoverPageText"/>
      </w:pPr>
      <w:r>
        <w:t>January 2014</w:t>
      </w:r>
      <w:bookmarkStart w:id="0" w:name="_GoBack"/>
      <w:bookmarkEnd w:id="0"/>
    </w:p>
    <w:p w:rsidR="00132E8F" w:rsidRPr="00AE376A" w:rsidRDefault="00132E8F" w:rsidP="00132E8F">
      <w:pPr>
        <w:pStyle w:val="HeadingCoverPageText"/>
        <w:jc w:val="left"/>
      </w:pPr>
    </w:p>
    <w:p w:rsidR="00132E8F" w:rsidRPr="00AE376A" w:rsidRDefault="00132E8F" w:rsidP="00132E8F">
      <w:pPr>
        <w:pStyle w:val="HeadingCoverPageText"/>
        <w:jc w:val="left"/>
      </w:pPr>
    </w:p>
    <w:p w:rsidR="00132E8F" w:rsidRPr="00132E8F" w:rsidRDefault="00132E8F" w:rsidP="00132E8F">
      <w:pPr>
        <w:rPr>
          <w:rFonts w:cs="Arial"/>
          <w:sz w:val="24"/>
        </w:rPr>
      </w:pPr>
      <w:r w:rsidRPr="00132E8F">
        <w:rPr>
          <w:rFonts w:cs="Arial"/>
          <w:sz w:val="24"/>
        </w:rPr>
        <w:br w:type="page"/>
      </w:r>
    </w:p>
    <w:p w:rsidR="00132E8F" w:rsidRDefault="00132E8F" w:rsidP="00132E8F">
      <w:pPr>
        <w:rPr>
          <w:rFonts w:cs="Arial"/>
          <w:sz w:val="24"/>
        </w:rPr>
      </w:pPr>
    </w:p>
    <w:p w:rsidR="00132E8F" w:rsidRDefault="00132E8F" w:rsidP="00132E8F">
      <w:pPr>
        <w:rPr>
          <w:rFonts w:cs="Arial"/>
          <w:sz w:val="24"/>
        </w:rPr>
      </w:pPr>
    </w:p>
    <w:p w:rsidR="00132E8F" w:rsidRPr="00330B73" w:rsidRDefault="00132E8F" w:rsidP="00132E8F">
      <w:pPr>
        <w:rPr>
          <w:rStyle w:val="IntenseEmphasis"/>
          <w:i w:val="0"/>
        </w:rPr>
      </w:pPr>
      <w:r w:rsidRPr="00330B73">
        <w:rPr>
          <w:rStyle w:val="IntenseEmphasis"/>
          <w:i w:val="0"/>
        </w:rPr>
        <w:t>Acknowledgements</w:t>
      </w:r>
    </w:p>
    <w:p w:rsidR="00132E8F" w:rsidRDefault="00132E8F" w:rsidP="00132E8F">
      <w:pPr>
        <w:rPr>
          <w:rFonts w:cs="Arial"/>
          <w:sz w:val="24"/>
        </w:rPr>
      </w:pPr>
    </w:p>
    <w:p w:rsidR="00613544" w:rsidRDefault="00132E8F" w:rsidP="00132E8F">
      <w:pPr>
        <w:pStyle w:val="Heading4"/>
        <w:rPr>
          <w:rFonts w:cs="Arial"/>
          <w:b w:val="0"/>
          <w:szCs w:val="22"/>
        </w:rPr>
      </w:pPr>
      <w:r w:rsidRPr="00330B73">
        <w:rPr>
          <w:rFonts w:cs="Arial"/>
          <w:b w:val="0"/>
          <w:szCs w:val="22"/>
        </w:rPr>
        <w:t>The Department of Internal Affairs acknowledges Mark Johnson and his team at Research New Zealand for their analysis of the data.</w:t>
      </w:r>
    </w:p>
    <w:p w:rsidR="00613544" w:rsidRDefault="00613544" w:rsidP="00132E8F">
      <w:pPr>
        <w:pStyle w:val="Heading4"/>
        <w:rPr>
          <w:rFonts w:cs="Arial"/>
          <w:b w:val="0"/>
          <w:szCs w:val="22"/>
        </w:rPr>
      </w:pPr>
    </w:p>
    <w:p w:rsidR="00132E8F" w:rsidRPr="000E77E4" w:rsidRDefault="00613544" w:rsidP="00132E8F">
      <w:pPr>
        <w:pStyle w:val="Heading4"/>
      </w:pPr>
      <w:r>
        <w:rPr>
          <w:rFonts w:cs="Arial"/>
          <w:b w:val="0"/>
          <w:szCs w:val="22"/>
        </w:rPr>
        <w:t>Author: Claire Harkess with assistance from Bruce MacFarlane, Branch Development and Support</w:t>
      </w:r>
      <w:r w:rsidR="00132E8F">
        <w:rPr>
          <w:rFonts w:cs="Arial"/>
          <w:sz w:val="24"/>
        </w:rPr>
        <w:br w:type="page"/>
      </w:r>
      <w:r w:rsidR="00132E8F" w:rsidRPr="00132E8F">
        <w:rPr>
          <w:rStyle w:val="IntenseQuoteChar"/>
          <w:b/>
          <w:i w:val="0"/>
          <w:sz w:val="24"/>
        </w:rPr>
        <w:lastRenderedPageBreak/>
        <w:t>Introduction</w:t>
      </w:r>
    </w:p>
    <w:p w:rsidR="00132E8F" w:rsidRDefault="00132E8F" w:rsidP="00132E8F">
      <w:pPr>
        <w:rPr>
          <w:rFonts w:cs="Arial"/>
          <w:sz w:val="24"/>
        </w:rPr>
      </w:pPr>
      <w:r w:rsidRPr="00132E8F">
        <w:rPr>
          <w:rFonts w:cs="Arial"/>
          <w:sz w:val="24"/>
        </w:rPr>
        <w:t xml:space="preserve"> </w:t>
      </w:r>
    </w:p>
    <w:p w:rsidR="00132E8F" w:rsidRPr="00132E8F" w:rsidRDefault="00132E8F" w:rsidP="00132E8F">
      <w:pPr>
        <w:rPr>
          <w:rFonts w:cs="Arial"/>
          <w:sz w:val="24"/>
        </w:rPr>
      </w:pPr>
    </w:p>
    <w:p w:rsidR="00132E8F" w:rsidRPr="00132E8F" w:rsidRDefault="00132E8F" w:rsidP="00132E8F">
      <w:pPr>
        <w:rPr>
          <w:rFonts w:cs="Arial"/>
          <w:szCs w:val="22"/>
        </w:rPr>
      </w:pPr>
      <w:r w:rsidRPr="00132E8F">
        <w:rPr>
          <w:rFonts w:cs="Arial"/>
          <w:szCs w:val="22"/>
        </w:rPr>
        <w:t xml:space="preserve">This report provides a summary of key finding from the 2012/13 Service Delivery and Operations Customer Experience Survey. </w:t>
      </w:r>
    </w:p>
    <w:p w:rsidR="00132E8F" w:rsidRPr="00132E8F" w:rsidRDefault="00132E8F" w:rsidP="00132E8F">
      <w:pPr>
        <w:rPr>
          <w:rFonts w:cs="Arial"/>
          <w:szCs w:val="22"/>
        </w:rPr>
      </w:pPr>
    </w:p>
    <w:p w:rsidR="00132E8F" w:rsidRPr="00132E8F" w:rsidRDefault="00132E8F" w:rsidP="00132E8F">
      <w:pPr>
        <w:rPr>
          <w:rFonts w:cs="Arial"/>
          <w:szCs w:val="22"/>
        </w:rPr>
      </w:pPr>
      <w:r w:rsidRPr="00132E8F">
        <w:rPr>
          <w:rFonts w:cs="Arial"/>
          <w:szCs w:val="22"/>
        </w:rPr>
        <w:t xml:space="preserve">Service Delivery and Operations (SDO) provides a variety of services to the public including passports, community development </w:t>
      </w:r>
      <w:r w:rsidR="00446D78">
        <w:rPr>
          <w:rFonts w:cs="Arial"/>
          <w:szCs w:val="22"/>
        </w:rPr>
        <w:t xml:space="preserve">advice and </w:t>
      </w:r>
      <w:r w:rsidRPr="00132E8F">
        <w:rPr>
          <w:rFonts w:cs="Arial"/>
          <w:szCs w:val="22"/>
        </w:rPr>
        <w:t>grants, birth, death and marriage registrations, citizenship, charities registration, and identity verification</w:t>
      </w:r>
      <w:r w:rsidR="00446D78">
        <w:rPr>
          <w:rFonts w:cs="Arial"/>
          <w:szCs w:val="22"/>
        </w:rPr>
        <w:t xml:space="preserve"> services</w:t>
      </w:r>
      <w:r w:rsidRPr="00132E8F">
        <w:rPr>
          <w:rFonts w:cs="Arial"/>
          <w:szCs w:val="22"/>
        </w:rPr>
        <w:t>.</w:t>
      </w:r>
    </w:p>
    <w:p w:rsidR="00132E8F" w:rsidRPr="00132E8F" w:rsidRDefault="00132E8F" w:rsidP="00132E8F">
      <w:pPr>
        <w:rPr>
          <w:rFonts w:cs="Arial"/>
          <w:szCs w:val="22"/>
        </w:rPr>
      </w:pPr>
    </w:p>
    <w:p w:rsidR="00132E8F" w:rsidRPr="00132E8F" w:rsidRDefault="00132E8F" w:rsidP="00132E8F">
      <w:pPr>
        <w:rPr>
          <w:rFonts w:cs="Arial"/>
          <w:szCs w:val="22"/>
        </w:rPr>
      </w:pPr>
      <w:r w:rsidRPr="00132E8F">
        <w:rPr>
          <w:rFonts w:cs="Arial"/>
          <w:szCs w:val="22"/>
        </w:rPr>
        <w:t>In this survey we seek to understand how the public rates our service, how they interact with SDO and what we can do to improve our service.</w:t>
      </w:r>
      <w:r w:rsidR="00613544">
        <w:rPr>
          <w:rFonts w:cs="Arial"/>
          <w:szCs w:val="22"/>
        </w:rPr>
        <w:t xml:space="preserve"> </w:t>
      </w:r>
    </w:p>
    <w:p w:rsidR="00132E8F" w:rsidRPr="00132E8F" w:rsidRDefault="00132E8F" w:rsidP="00132E8F">
      <w:pPr>
        <w:rPr>
          <w:rFonts w:cs="Arial"/>
          <w:szCs w:val="22"/>
        </w:rPr>
      </w:pPr>
    </w:p>
    <w:p w:rsidR="00132E8F" w:rsidRPr="00132E8F" w:rsidRDefault="00132E8F" w:rsidP="00132E8F">
      <w:pPr>
        <w:rPr>
          <w:rFonts w:cs="Arial"/>
          <w:szCs w:val="22"/>
        </w:rPr>
      </w:pPr>
      <w:r w:rsidRPr="00132E8F">
        <w:rPr>
          <w:rFonts w:cs="Arial"/>
          <w:szCs w:val="22"/>
        </w:rPr>
        <w:t>The 2012/13 survey is the first in an annual series of surveys to monitor public satisfaction over time, and responses to changes in our service delivery.</w:t>
      </w:r>
    </w:p>
    <w:p w:rsidR="00132E8F" w:rsidRDefault="00132E8F" w:rsidP="00132E8F">
      <w:pPr>
        <w:rPr>
          <w:rFonts w:cs="Arial"/>
          <w:sz w:val="24"/>
        </w:rPr>
      </w:pPr>
    </w:p>
    <w:p w:rsidR="00132E8F" w:rsidRDefault="00132E8F" w:rsidP="00132E8F">
      <w:pPr>
        <w:rPr>
          <w:rFonts w:cs="Arial"/>
          <w:sz w:val="24"/>
        </w:rPr>
      </w:pPr>
    </w:p>
    <w:p w:rsidR="00132E8F" w:rsidRPr="00330B73" w:rsidRDefault="00330B73" w:rsidP="00132E8F">
      <w:pPr>
        <w:rPr>
          <w:rStyle w:val="IntenseEmphasis"/>
          <w:i w:val="0"/>
          <w:sz w:val="24"/>
        </w:rPr>
      </w:pPr>
      <w:r w:rsidRPr="00330B73">
        <w:rPr>
          <w:rStyle w:val="IntenseEmphasis"/>
          <w:i w:val="0"/>
          <w:sz w:val="24"/>
        </w:rPr>
        <w:t>Key Findings</w:t>
      </w:r>
    </w:p>
    <w:p w:rsidR="00132E8F" w:rsidRPr="00132E8F" w:rsidRDefault="00132E8F" w:rsidP="00132E8F">
      <w:pPr>
        <w:rPr>
          <w:rFonts w:cs="Arial"/>
          <w:sz w:val="24"/>
        </w:rPr>
      </w:pPr>
    </w:p>
    <w:p w:rsidR="00132E8F" w:rsidRPr="00330B73" w:rsidRDefault="00132E8F" w:rsidP="00330B73">
      <w:pPr>
        <w:numPr>
          <w:ilvl w:val="0"/>
          <w:numId w:val="23"/>
        </w:numPr>
        <w:rPr>
          <w:rFonts w:cs="Arial"/>
          <w:szCs w:val="22"/>
        </w:rPr>
      </w:pPr>
      <w:r w:rsidRPr="00330B73">
        <w:rPr>
          <w:rFonts w:cs="Arial"/>
          <w:szCs w:val="22"/>
        </w:rPr>
        <w:t xml:space="preserve">Overall, satisfaction with the service SDO delivers is high. </w:t>
      </w:r>
      <w:r w:rsidR="008733A8">
        <w:rPr>
          <w:rFonts w:cs="Arial"/>
          <w:szCs w:val="22"/>
        </w:rPr>
        <w:t>However s</w:t>
      </w:r>
      <w:r w:rsidRPr="00330B73">
        <w:rPr>
          <w:rFonts w:cs="Arial"/>
          <w:szCs w:val="22"/>
        </w:rPr>
        <w:t xml:space="preserve">lightly lower satisfaction with online services </w:t>
      </w:r>
      <w:r w:rsidR="008733A8">
        <w:rPr>
          <w:rFonts w:cs="Arial"/>
          <w:szCs w:val="22"/>
        </w:rPr>
        <w:t>is highlighted from</w:t>
      </w:r>
      <w:r w:rsidRPr="00330B73">
        <w:rPr>
          <w:rFonts w:cs="Arial"/>
          <w:szCs w:val="22"/>
        </w:rPr>
        <w:t xml:space="preserve"> feedback on improv</w:t>
      </w:r>
      <w:r w:rsidR="008733A8">
        <w:rPr>
          <w:rFonts w:cs="Arial"/>
          <w:szCs w:val="22"/>
        </w:rPr>
        <w:t>ements that could be made to our</w:t>
      </w:r>
      <w:r w:rsidRPr="00330B73">
        <w:rPr>
          <w:rFonts w:cs="Arial"/>
          <w:szCs w:val="22"/>
        </w:rPr>
        <w:t xml:space="preserve"> website.</w:t>
      </w:r>
    </w:p>
    <w:p w:rsidR="00132E8F" w:rsidRPr="00330B73" w:rsidRDefault="00132E8F" w:rsidP="00132E8F">
      <w:pPr>
        <w:rPr>
          <w:rFonts w:cs="Arial"/>
          <w:szCs w:val="22"/>
        </w:rPr>
      </w:pPr>
    </w:p>
    <w:p w:rsidR="00132E8F" w:rsidRPr="00330B73" w:rsidRDefault="00132E8F" w:rsidP="00330B73">
      <w:pPr>
        <w:numPr>
          <w:ilvl w:val="0"/>
          <w:numId w:val="23"/>
        </w:numPr>
        <w:rPr>
          <w:rFonts w:cs="Arial"/>
          <w:szCs w:val="22"/>
        </w:rPr>
      </w:pPr>
      <w:r w:rsidRPr="00330B73">
        <w:rPr>
          <w:rFonts w:cs="Arial"/>
          <w:szCs w:val="22"/>
        </w:rPr>
        <w:t xml:space="preserve">Many customers had high expectations of the service they would receive and then rated the service they actually received as better than expected. </w:t>
      </w:r>
    </w:p>
    <w:p w:rsidR="00132E8F" w:rsidRPr="00330B73" w:rsidRDefault="00132E8F" w:rsidP="00132E8F">
      <w:pPr>
        <w:rPr>
          <w:rFonts w:cs="Arial"/>
          <w:szCs w:val="22"/>
        </w:rPr>
      </w:pPr>
    </w:p>
    <w:p w:rsidR="00132E8F" w:rsidRPr="00330B73" w:rsidRDefault="00132E8F" w:rsidP="00330B73">
      <w:pPr>
        <w:numPr>
          <w:ilvl w:val="0"/>
          <w:numId w:val="23"/>
        </w:numPr>
        <w:rPr>
          <w:rFonts w:cs="Arial"/>
          <w:szCs w:val="22"/>
        </w:rPr>
      </w:pPr>
      <w:r w:rsidRPr="00330B73">
        <w:rPr>
          <w:rFonts w:cs="Arial"/>
          <w:szCs w:val="22"/>
        </w:rPr>
        <w:t>Interactions with SDO staff are also highly rated.</w:t>
      </w:r>
    </w:p>
    <w:p w:rsidR="00132E8F" w:rsidRPr="00330B73" w:rsidRDefault="00132E8F" w:rsidP="00132E8F">
      <w:pPr>
        <w:rPr>
          <w:rFonts w:cs="Arial"/>
          <w:szCs w:val="22"/>
        </w:rPr>
      </w:pPr>
    </w:p>
    <w:p w:rsidR="00132E8F" w:rsidRPr="00330B73" w:rsidRDefault="00132E8F" w:rsidP="00330B73">
      <w:pPr>
        <w:numPr>
          <w:ilvl w:val="0"/>
          <w:numId w:val="23"/>
        </w:numPr>
        <w:rPr>
          <w:rFonts w:cs="Arial"/>
          <w:szCs w:val="22"/>
        </w:rPr>
      </w:pPr>
      <w:r w:rsidRPr="00330B73">
        <w:rPr>
          <w:rFonts w:cs="Arial"/>
          <w:szCs w:val="22"/>
        </w:rPr>
        <w:t>SDO customers have high trust and confidence in the Department of Internal Affairs.</w:t>
      </w:r>
    </w:p>
    <w:p w:rsidR="00132E8F" w:rsidRPr="00132E8F" w:rsidRDefault="00132E8F" w:rsidP="00132E8F">
      <w:pPr>
        <w:rPr>
          <w:rFonts w:cs="Arial"/>
          <w:sz w:val="24"/>
        </w:rPr>
      </w:pPr>
      <w:r w:rsidRPr="00132E8F">
        <w:rPr>
          <w:rFonts w:cs="Arial"/>
          <w:sz w:val="24"/>
        </w:rPr>
        <w:br w:type="page"/>
      </w:r>
    </w:p>
    <w:p w:rsidR="00132E8F" w:rsidRPr="00330B73" w:rsidRDefault="00132E8F" w:rsidP="00132E8F">
      <w:pPr>
        <w:rPr>
          <w:rStyle w:val="IntenseEmphasis"/>
          <w:i w:val="0"/>
          <w:sz w:val="24"/>
        </w:rPr>
      </w:pPr>
      <w:r w:rsidRPr="00330B73">
        <w:rPr>
          <w:rStyle w:val="IntenseEmphasis"/>
          <w:i w:val="0"/>
          <w:sz w:val="24"/>
        </w:rPr>
        <w:t>OVERALL SATISFACTION</w:t>
      </w:r>
    </w:p>
    <w:p w:rsidR="00330B73" w:rsidRDefault="00330B73" w:rsidP="00132E8F">
      <w:pPr>
        <w:rPr>
          <w:rFonts w:cs="Arial"/>
          <w:sz w:val="24"/>
        </w:rPr>
      </w:pPr>
    </w:p>
    <w:p w:rsidR="00132E8F" w:rsidRDefault="00132E8F" w:rsidP="00132E8F">
      <w:pPr>
        <w:rPr>
          <w:rFonts w:cs="Arial"/>
          <w:szCs w:val="22"/>
        </w:rPr>
      </w:pPr>
      <w:r w:rsidRPr="00330B73">
        <w:rPr>
          <w:rFonts w:cs="Arial"/>
          <w:szCs w:val="22"/>
        </w:rPr>
        <w:t>Overall 90% of customers were satisfied or very satisfied with the overall quality of SDO service delivery. Results for each business group range from 83% satisfied or</w:t>
      </w:r>
      <w:r w:rsidR="008733A8">
        <w:rPr>
          <w:rFonts w:cs="Arial"/>
          <w:szCs w:val="22"/>
        </w:rPr>
        <w:t xml:space="preserve"> very satisfied with Charities S</w:t>
      </w:r>
      <w:r w:rsidRPr="00330B73">
        <w:rPr>
          <w:rFonts w:cs="Arial"/>
          <w:szCs w:val="22"/>
        </w:rPr>
        <w:t xml:space="preserve">ervices up to 91% for Passports Services.  </w:t>
      </w:r>
    </w:p>
    <w:p w:rsidR="008733A8" w:rsidRPr="00330B73" w:rsidRDefault="008733A8" w:rsidP="00132E8F">
      <w:pPr>
        <w:rPr>
          <w:rFonts w:cs="Arial"/>
          <w:szCs w:val="22"/>
        </w:rPr>
      </w:pPr>
    </w:p>
    <w:p w:rsidR="00132E8F" w:rsidRPr="00132E8F" w:rsidRDefault="00056AD9" w:rsidP="00132E8F">
      <w:pPr>
        <w:rPr>
          <w:rFonts w:cs="Arial"/>
          <w:sz w:val="24"/>
        </w:rPr>
      </w:pPr>
      <w:r>
        <w:rPr>
          <w:rFonts w:cs="Arial"/>
          <w:noProof/>
          <w:sz w:val="24"/>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77pt;height:250.5pt;visibility:visible;mso-wrap-style:square">
            <v:imagedata r:id="rId10" o:title=""/>
          </v:shape>
        </w:pict>
      </w:r>
    </w:p>
    <w:p w:rsidR="00132E8F" w:rsidRPr="00330B73" w:rsidRDefault="00132E8F" w:rsidP="00132E8F">
      <w:pPr>
        <w:rPr>
          <w:rFonts w:cs="Arial"/>
          <w:sz w:val="18"/>
          <w:szCs w:val="18"/>
        </w:rPr>
      </w:pPr>
      <w:r w:rsidRPr="00330B73">
        <w:rPr>
          <w:rFonts w:cs="Arial"/>
          <w:sz w:val="18"/>
          <w:szCs w:val="18"/>
        </w:rPr>
        <w:t>Source: Service Delivery and Operations Customer Experience Survey 2012/13</w:t>
      </w:r>
    </w:p>
    <w:p w:rsidR="00330B73" w:rsidRDefault="00330B73" w:rsidP="00132E8F">
      <w:pPr>
        <w:rPr>
          <w:rFonts w:cs="Arial"/>
          <w:sz w:val="24"/>
        </w:rPr>
      </w:pPr>
    </w:p>
    <w:p w:rsidR="00132E8F" w:rsidRPr="00330B73" w:rsidRDefault="00446D78" w:rsidP="00132E8F">
      <w:pPr>
        <w:rPr>
          <w:rFonts w:cs="Arial"/>
          <w:szCs w:val="22"/>
        </w:rPr>
      </w:pPr>
      <w:r>
        <w:rPr>
          <w:rFonts w:cs="Arial"/>
          <w:szCs w:val="22"/>
        </w:rPr>
        <w:t>Examples of the types of comments from customers are</w:t>
      </w:r>
      <w:r w:rsidR="00132E8F" w:rsidRPr="00330B73">
        <w:rPr>
          <w:rFonts w:cs="Arial"/>
          <w:szCs w:val="22"/>
        </w:rPr>
        <w:t>:</w:t>
      </w:r>
    </w:p>
    <w:p w:rsidR="00330B73" w:rsidRDefault="00330B73" w:rsidP="00132E8F">
      <w:pPr>
        <w:rPr>
          <w:rFonts w:cs="Arial"/>
          <w:i/>
          <w:sz w:val="24"/>
        </w:rPr>
      </w:pPr>
    </w:p>
    <w:p w:rsidR="00132E8F" w:rsidRDefault="00132E8F" w:rsidP="00DE0ECC">
      <w:pPr>
        <w:pStyle w:val="Quote"/>
      </w:pPr>
      <w:r w:rsidRPr="00132E8F">
        <w:t>I received excellent service, I had calls returned promptly and staff were helpful and courteous at all times.  Service beyond the call of duty.</w:t>
      </w:r>
    </w:p>
    <w:p w:rsidR="00DE0ECC" w:rsidRPr="00DE0ECC" w:rsidRDefault="00DE0ECC" w:rsidP="00DE0ECC"/>
    <w:p w:rsidR="00132E8F" w:rsidRDefault="00132E8F" w:rsidP="00DE0ECC">
      <w:pPr>
        <w:pStyle w:val="Quote"/>
      </w:pPr>
      <w:r w:rsidRPr="00132E8F">
        <w:t>Services in our experience have been first class.  Any questions raised by our organisation have been promptly dealt with by telephone contact.</w:t>
      </w:r>
    </w:p>
    <w:p w:rsidR="00DE0ECC" w:rsidRPr="00DE0ECC" w:rsidRDefault="00DE0ECC" w:rsidP="00DE0ECC"/>
    <w:p w:rsidR="00132E8F" w:rsidRDefault="00132E8F" w:rsidP="00DE0ECC">
      <w:pPr>
        <w:pStyle w:val="Quote"/>
      </w:pPr>
      <w:r w:rsidRPr="00132E8F">
        <w:t>The service we received (on a number of occasions) have always been efficient, prompt and professional.</w:t>
      </w:r>
    </w:p>
    <w:p w:rsidR="00DE0ECC" w:rsidRPr="00DE0ECC" w:rsidRDefault="00DE0ECC" w:rsidP="00DE0ECC"/>
    <w:p w:rsidR="00132E8F" w:rsidRDefault="00132E8F" w:rsidP="00DE0ECC">
      <w:pPr>
        <w:pStyle w:val="Quote"/>
      </w:pPr>
      <w:r w:rsidRPr="00132E8F">
        <w:t>I had a great experience with the DIA.  They were very helpful and polite and made the whole process very easy.</w:t>
      </w:r>
    </w:p>
    <w:p w:rsidR="00155723" w:rsidRDefault="00155723" w:rsidP="00155723"/>
    <w:p w:rsidR="00155723" w:rsidRPr="00155723" w:rsidRDefault="00155723" w:rsidP="00155723">
      <w:pPr>
        <w:pStyle w:val="Quote"/>
        <w:rPr>
          <w:lang w:eastAsia="en-NZ"/>
        </w:rPr>
      </w:pPr>
      <w:r w:rsidRPr="00155723">
        <w:rPr>
          <w:lang w:eastAsia="en-NZ"/>
        </w:rPr>
        <w:t>Carry on dealing in the same manner as I was dealt with. It left a very good impression which I commented on to my family and friends. They certainly couldn't improve on it because it was top draw.</w:t>
      </w:r>
    </w:p>
    <w:p w:rsidR="00155723" w:rsidRDefault="00155723" w:rsidP="00155723"/>
    <w:p w:rsidR="00155723" w:rsidRPr="00155723" w:rsidRDefault="00155723" w:rsidP="00155723">
      <w:pPr>
        <w:pStyle w:val="Quote"/>
      </w:pPr>
      <w:r w:rsidRPr="00155723">
        <w:t>It was the fastest and most professional service I received from a New Zealand Government department.</w:t>
      </w:r>
    </w:p>
    <w:p w:rsidR="00132E8F" w:rsidRDefault="00132E8F" w:rsidP="00132E8F">
      <w:pPr>
        <w:rPr>
          <w:rFonts w:cs="Arial"/>
          <w:sz w:val="24"/>
        </w:rPr>
      </w:pPr>
    </w:p>
    <w:p w:rsidR="00132E8F" w:rsidRPr="00132E8F" w:rsidRDefault="00132E8F" w:rsidP="00132E8F">
      <w:pPr>
        <w:rPr>
          <w:rFonts w:cs="Arial"/>
          <w:sz w:val="24"/>
        </w:rPr>
      </w:pPr>
    </w:p>
    <w:p w:rsidR="00132E8F" w:rsidRPr="00132E8F" w:rsidRDefault="00132E8F" w:rsidP="00132E8F">
      <w:pPr>
        <w:rPr>
          <w:rFonts w:cs="Arial"/>
          <w:sz w:val="24"/>
        </w:rPr>
      </w:pPr>
    </w:p>
    <w:p w:rsidR="00132E8F" w:rsidRDefault="00DE0ECC" w:rsidP="00132E8F">
      <w:pPr>
        <w:rPr>
          <w:rStyle w:val="IntenseEmphasis"/>
          <w:i w:val="0"/>
          <w:sz w:val="24"/>
        </w:rPr>
      </w:pPr>
      <w:r>
        <w:rPr>
          <w:rStyle w:val="IntenseEmphasis"/>
          <w:i w:val="0"/>
          <w:sz w:val="24"/>
        </w:rPr>
        <w:lastRenderedPageBreak/>
        <w:t>Service Expectations and Experience</w:t>
      </w:r>
    </w:p>
    <w:p w:rsidR="00DE0ECC" w:rsidRPr="00DE0ECC" w:rsidRDefault="00DE0ECC" w:rsidP="00132E8F">
      <w:pPr>
        <w:rPr>
          <w:rStyle w:val="IntenseEmphasis"/>
          <w:i w:val="0"/>
          <w:sz w:val="24"/>
        </w:rPr>
      </w:pPr>
    </w:p>
    <w:p w:rsidR="00132E8F" w:rsidRDefault="00132E8F" w:rsidP="00132E8F">
      <w:pPr>
        <w:rPr>
          <w:rFonts w:cs="Arial"/>
          <w:szCs w:val="22"/>
        </w:rPr>
      </w:pPr>
      <w:r w:rsidRPr="00DE0ECC">
        <w:rPr>
          <w:rFonts w:cs="Arial"/>
          <w:szCs w:val="22"/>
        </w:rPr>
        <w:t xml:space="preserve">Just over half of SDO customers had high expectations of the quality of service they would receive by going to SDO </w:t>
      </w:r>
      <w:r w:rsidRPr="00DE0ECC">
        <w:rPr>
          <w:rFonts w:cs="Arial"/>
          <w:szCs w:val="22"/>
          <w:u w:val="single"/>
        </w:rPr>
        <w:t>and</w:t>
      </w:r>
      <w:r w:rsidRPr="00DE0ECC">
        <w:rPr>
          <w:rFonts w:cs="Arial"/>
          <w:szCs w:val="22"/>
        </w:rPr>
        <w:t xml:space="preserve"> felt that the resulting service received was better than expected.  </w:t>
      </w:r>
    </w:p>
    <w:p w:rsidR="00907157" w:rsidRPr="00DE0ECC" w:rsidRDefault="00907157" w:rsidP="00132E8F">
      <w:pPr>
        <w:rPr>
          <w:rFonts w:cs="Arial"/>
          <w:szCs w:val="22"/>
        </w:rPr>
      </w:pPr>
    </w:p>
    <w:p w:rsidR="00132E8F" w:rsidRPr="00132E8F" w:rsidRDefault="00056AD9" w:rsidP="00132E8F">
      <w:pPr>
        <w:rPr>
          <w:rFonts w:cs="Arial"/>
          <w:sz w:val="24"/>
        </w:rPr>
      </w:pPr>
      <w:r>
        <w:rPr>
          <w:rFonts w:cs="Arial"/>
          <w:noProof/>
          <w:sz w:val="24"/>
          <w:lang w:eastAsia="en-NZ"/>
        </w:rPr>
        <w:pict>
          <v:shape id="Picture 6" o:spid="_x0000_i1026" type="#_x0000_t75" style="width:478.5pt;height:240pt;visibility:visible;mso-wrap-style:square">
            <v:imagedata r:id="rId11" o:title=""/>
          </v:shape>
        </w:pict>
      </w:r>
    </w:p>
    <w:p w:rsidR="00132E8F" w:rsidRPr="00DE0ECC" w:rsidRDefault="00132E8F" w:rsidP="00132E8F">
      <w:pPr>
        <w:rPr>
          <w:rFonts w:cs="Arial"/>
          <w:sz w:val="18"/>
          <w:szCs w:val="18"/>
        </w:rPr>
      </w:pPr>
      <w:r w:rsidRPr="00DE0ECC">
        <w:rPr>
          <w:rFonts w:cs="Arial"/>
          <w:sz w:val="18"/>
          <w:szCs w:val="18"/>
        </w:rPr>
        <w:t>Source: Service Delivery and Operations Customer Experience Survey 2012/13</w:t>
      </w:r>
    </w:p>
    <w:p w:rsidR="00132E8F" w:rsidRPr="00132E8F" w:rsidRDefault="00132E8F" w:rsidP="00132E8F">
      <w:pPr>
        <w:rPr>
          <w:rFonts w:cs="Arial"/>
          <w:sz w:val="24"/>
        </w:rPr>
      </w:pPr>
    </w:p>
    <w:p w:rsidR="00132E8F" w:rsidRDefault="00DE0ECC" w:rsidP="00132E8F">
      <w:pPr>
        <w:rPr>
          <w:rStyle w:val="IntenseEmphasis"/>
          <w:i w:val="0"/>
          <w:sz w:val="24"/>
        </w:rPr>
      </w:pPr>
      <w:r>
        <w:rPr>
          <w:rStyle w:val="IntenseEmphasis"/>
          <w:i w:val="0"/>
          <w:sz w:val="24"/>
        </w:rPr>
        <w:t>Key Service Measures</w:t>
      </w:r>
    </w:p>
    <w:p w:rsidR="00DE0ECC" w:rsidRPr="00DE0ECC" w:rsidRDefault="00DE0ECC" w:rsidP="00132E8F">
      <w:pPr>
        <w:rPr>
          <w:rStyle w:val="IntenseEmphasis"/>
          <w:i w:val="0"/>
          <w:sz w:val="24"/>
        </w:rPr>
      </w:pPr>
    </w:p>
    <w:p w:rsidR="00132E8F" w:rsidRPr="00DE0ECC" w:rsidRDefault="00132E8F" w:rsidP="00132E8F">
      <w:pPr>
        <w:rPr>
          <w:rFonts w:cs="Arial"/>
          <w:szCs w:val="22"/>
        </w:rPr>
      </w:pPr>
      <w:r w:rsidRPr="00DE0ECC">
        <w:rPr>
          <w:rFonts w:cs="Arial"/>
          <w:szCs w:val="22"/>
        </w:rPr>
        <w:t>SDO customers rate the key service measures highly. In particular “Staff were competent”, “Staff did what they said they would do”, and “I was treated fairly” were all rated above 90%. These three measures relate directly to service received from SDO representatives.</w:t>
      </w:r>
    </w:p>
    <w:p w:rsidR="00DE0ECC" w:rsidRDefault="00056AD9" w:rsidP="00132E8F">
      <w:pPr>
        <w:rPr>
          <w:rFonts w:cs="Arial"/>
          <w:noProof/>
          <w:sz w:val="24"/>
          <w:lang w:eastAsia="en-NZ"/>
        </w:rPr>
      </w:pPr>
      <w:r>
        <w:rPr>
          <w:rFonts w:cs="Arial"/>
          <w:noProof/>
          <w:sz w:val="24"/>
          <w:lang w:eastAsia="en-NZ"/>
        </w:rPr>
        <w:pict>
          <v:shape id="Picture 7" o:spid="_x0000_i1027" type="#_x0000_t75" style="width:484.5pt;height:240.75pt;visibility:visible;mso-wrap-style:square">
            <v:imagedata r:id="rId12" o:title=""/>
          </v:shape>
        </w:pict>
      </w:r>
    </w:p>
    <w:p w:rsidR="00DE0ECC" w:rsidRDefault="00132E8F" w:rsidP="00132E8F">
      <w:pPr>
        <w:rPr>
          <w:rFonts w:cs="Arial"/>
          <w:sz w:val="18"/>
          <w:szCs w:val="18"/>
        </w:rPr>
      </w:pPr>
      <w:r w:rsidRPr="00DE0ECC">
        <w:rPr>
          <w:rFonts w:cs="Arial"/>
          <w:sz w:val="18"/>
          <w:szCs w:val="18"/>
        </w:rPr>
        <w:t xml:space="preserve">Note: Only SDO customers who had had direct contact with an SDO representative were asked whether  Staff were competent, Staff did what they said they would do, or I was treated fairly.       </w:t>
      </w:r>
    </w:p>
    <w:p w:rsidR="00132E8F" w:rsidRPr="00DE0ECC" w:rsidRDefault="00132E8F" w:rsidP="00132E8F">
      <w:pPr>
        <w:rPr>
          <w:rFonts w:cs="Arial"/>
          <w:sz w:val="18"/>
          <w:szCs w:val="18"/>
        </w:rPr>
      </w:pPr>
      <w:r w:rsidRPr="00DE0ECC">
        <w:rPr>
          <w:rFonts w:cs="Arial"/>
          <w:sz w:val="18"/>
          <w:szCs w:val="18"/>
        </w:rPr>
        <w:t>Source: Service Delivery and Operations Customer Experience Survey 2012/13</w:t>
      </w:r>
    </w:p>
    <w:p w:rsidR="00132E8F" w:rsidRPr="00DE0ECC" w:rsidRDefault="00DE0ECC" w:rsidP="00132E8F">
      <w:pPr>
        <w:rPr>
          <w:rStyle w:val="IntenseEmphasis"/>
          <w:i w:val="0"/>
          <w:sz w:val="24"/>
        </w:rPr>
      </w:pPr>
      <w:r>
        <w:rPr>
          <w:rFonts w:cs="Arial"/>
          <w:sz w:val="24"/>
        </w:rPr>
        <w:br w:type="page"/>
      </w:r>
      <w:r w:rsidRPr="00DE0ECC">
        <w:rPr>
          <w:rStyle w:val="IntenseEmphasis"/>
          <w:i w:val="0"/>
          <w:sz w:val="24"/>
        </w:rPr>
        <w:lastRenderedPageBreak/>
        <w:t>Service Improvements</w:t>
      </w:r>
    </w:p>
    <w:p w:rsidR="00DE0ECC" w:rsidRDefault="00DE0ECC" w:rsidP="00132E8F">
      <w:pPr>
        <w:rPr>
          <w:rFonts w:cs="Arial"/>
          <w:sz w:val="24"/>
        </w:rPr>
      </w:pPr>
    </w:p>
    <w:p w:rsidR="00132E8F" w:rsidRDefault="00132E8F" w:rsidP="00132E8F">
      <w:pPr>
        <w:rPr>
          <w:rFonts w:cs="Arial"/>
          <w:szCs w:val="22"/>
        </w:rPr>
      </w:pPr>
      <w:r w:rsidRPr="00DE0ECC">
        <w:rPr>
          <w:rFonts w:cs="Arial"/>
          <w:szCs w:val="22"/>
        </w:rPr>
        <w:t>Just under half of SDO custom</w:t>
      </w:r>
      <w:r w:rsidR="00907157">
        <w:rPr>
          <w:rFonts w:cs="Arial"/>
          <w:szCs w:val="22"/>
        </w:rPr>
        <w:t xml:space="preserve">ers </w:t>
      </w:r>
      <w:r w:rsidRPr="00DE0ECC">
        <w:rPr>
          <w:rFonts w:cs="Arial"/>
          <w:szCs w:val="22"/>
        </w:rPr>
        <w:t>felt that SDO did not need to make any improvements to our service. For those who did make suggestions, the biggest group were in relation to improving our website and online service.</w:t>
      </w:r>
    </w:p>
    <w:p w:rsidR="00907157" w:rsidRPr="00DE0ECC" w:rsidRDefault="00907157" w:rsidP="00132E8F">
      <w:pPr>
        <w:rPr>
          <w:rFonts w:cs="Arial"/>
          <w:szCs w:val="22"/>
        </w:rPr>
      </w:pPr>
    </w:p>
    <w:p w:rsidR="00132E8F" w:rsidRPr="00132E8F" w:rsidRDefault="00056AD9" w:rsidP="00132E8F">
      <w:pPr>
        <w:rPr>
          <w:rFonts w:cs="Arial"/>
          <w:sz w:val="24"/>
        </w:rPr>
      </w:pPr>
      <w:r>
        <w:rPr>
          <w:rFonts w:cs="Arial"/>
          <w:noProof/>
          <w:sz w:val="24"/>
          <w:lang w:eastAsia="en-NZ"/>
        </w:rPr>
        <w:pict>
          <v:shape id="Picture 3" o:spid="_x0000_i1028" type="#_x0000_t75" style="width:503.25pt;height:246.75pt;visibility:visible;mso-wrap-style:square">
            <v:imagedata r:id="rId13" o:title=""/>
          </v:shape>
        </w:pict>
      </w:r>
    </w:p>
    <w:p w:rsidR="00132E8F" w:rsidRPr="00DE0ECC" w:rsidRDefault="00132E8F" w:rsidP="00132E8F">
      <w:pPr>
        <w:rPr>
          <w:rFonts w:cs="Arial"/>
          <w:sz w:val="18"/>
          <w:szCs w:val="18"/>
        </w:rPr>
      </w:pPr>
      <w:r w:rsidRPr="00DE0ECC">
        <w:rPr>
          <w:rFonts w:cs="Arial"/>
          <w:sz w:val="18"/>
          <w:szCs w:val="18"/>
        </w:rPr>
        <w:t>Source: Service Delivery and Operations Customer Experience Survey 2012/13</w:t>
      </w:r>
    </w:p>
    <w:p w:rsidR="00DE0ECC" w:rsidRDefault="00DE0ECC" w:rsidP="00132E8F">
      <w:pPr>
        <w:rPr>
          <w:rFonts w:cs="Arial"/>
          <w:sz w:val="24"/>
        </w:rPr>
      </w:pPr>
    </w:p>
    <w:p w:rsidR="00132E8F" w:rsidRPr="00DE0ECC" w:rsidRDefault="00446D78" w:rsidP="00132E8F">
      <w:pPr>
        <w:rPr>
          <w:rFonts w:cs="Arial"/>
          <w:szCs w:val="22"/>
        </w:rPr>
      </w:pPr>
      <w:r>
        <w:rPr>
          <w:rFonts w:cs="Arial"/>
          <w:szCs w:val="22"/>
        </w:rPr>
        <w:t xml:space="preserve">Examples of the types of comments from customers are </w:t>
      </w:r>
      <w:r w:rsidR="00132E8F" w:rsidRPr="00DE0ECC">
        <w:rPr>
          <w:rFonts w:cs="Arial"/>
          <w:szCs w:val="22"/>
        </w:rPr>
        <w:t>:</w:t>
      </w:r>
    </w:p>
    <w:p w:rsidR="00DE0ECC" w:rsidRDefault="00DE0ECC" w:rsidP="00132E8F">
      <w:pPr>
        <w:spacing w:line="240" w:lineRule="auto"/>
        <w:rPr>
          <w:rFonts w:cs="Arial"/>
          <w:i/>
          <w:iCs/>
          <w:color w:val="000000"/>
          <w:sz w:val="24"/>
          <w:lang w:eastAsia="en-NZ"/>
        </w:rPr>
      </w:pPr>
    </w:p>
    <w:p w:rsidR="00132E8F" w:rsidRPr="00132E8F" w:rsidRDefault="00132E8F" w:rsidP="00DE0ECC">
      <w:pPr>
        <w:pStyle w:val="Quote"/>
        <w:rPr>
          <w:lang w:eastAsia="en-NZ"/>
        </w:rPr>
      </w:pPr>
      <w:r w:rsidRPr="00132E8F">
        <w:rPr>
          <w:lang w:eastAsia="en-NZ"/>
        </w:rPr>
        <w:t>There was a long delay (6 weeks) between applying and having our case looked at. They did however warn us immediately after accepting the application that we could expect such a delay and their estimate was approximately correct.</w:t>
      </w:r>
    </w:p>
    <w:p w:rsidR="00132E8F" w:rsidRPr="00132E8F" w:rsidRDefault="00132E8F" w:rsidP="00DE0ECC">
      <w:pPr>
        <w:pStyle w:val="Quote"/>
      </w:pPr>
    </w:p>
    <w:p w:rsidR="00132E8F" w:rsidRPr="00132E8F" w:rsidRDefault="00132E8F" w:rsidP="00DE0ECC">
      <w:pPr>
        <w:pStyle w:val="Quote"/>
        <w:rPr>
          <w:lang w:eastAsia="en-NZ"/>
        </w:rPr>
      </w:pPr>
      <w:r w:rsidRPr="00132E8F">
        <w:rPr>
          <w:lang w:eastAsia="en-NZ"/>
        </w:rPr>
        <w:t>They could make filling out the forms a little bit less complicated. It took a lot of effort to go through it and make sure you did the right things.</w:t>
      </w:r>
    </w:p>
    <w:p w:rsidR="00132E8F" w:rsidRPr="00132E8F" w:rsidRDefault="00132E8F" w:rsidP="00DE0ECC">
      <w:pPr>
        <w:pStyle w:val="Quote"/>
      </w:pPr>
    </w:p>
    <w:p w:rsidR="00132E8F" w:rsidRPr="00132E8F" w:rsidRDefault="00132E8F" w:rsidP="00DE0ECC">
      <w:pPr>
        <w:pStyle w:val="Quote"/>
        <w:rPr>
          <w:lang w:eastAsia="en-NZ"/>
        </w:rPr>
      </w:pPr>
      <w:r w:rsidRPr="00132E8F">
        <w:rPr>
          <w:lang w:eastAsia="en-NZ"/>
        </w:rPr>
        <w:t>Better hours, since they're only open a few hours a day during the work week.</w:t>
      </w:r>
    </w:p>
    <w:p w:rsidR="00132E8F" w:rsidRPr="00132E8F" w:rsidRDefault="00132E8F" w:rsidP="00DE0ECC">
      <w:pPr>
        <w:pStyle w:val="Quote"/>
      </w:pPr>
    </w:p>
    <w:p w:rsidR="00132E8F" w:rsidRPr="00132E8F" w:rsidRDefault="00132E8F" w:rsidP="00DE0ECC">
      <w:pPr>
        <w:pStyle w:val="Quote"/>
        <w:rPr>
          <w:lang w:eastAsia="en-NZ"/>
        </w:rPr>
      </w:pPr>
      <w:r w:rsidRPr="00132E8F">
        <w:rPr>
          <w:lang w:eastAsia="en-NZ"/>
        </w:rPr>
        <w:t>Need to be aware of people who are not IT literate, or [have] English as a second language. Website could do with de-cluttering. It is a very governmental website, hard to navigate.</w:t>
      </w:r>
    </w:p>
    <w:p w:rsidR="00132E8F" w:rsidRPr="00132E8F" w:rsidRDefault="00132E8F" w:rsidP="00DE0ECC">
      <w:pPr>
        <w:pStyle w:val="Quote"/>
        <w:rPr>
          <w:lang w:eastAsia="en-NZ"/>
        </w:rPr>
      </w:pPr>
    </w:p>
    <w:p w:rsidR="00132E8F" w:rsidRPr="00132E8F" w:rsidRDefault="00132E8F" w:rsidP="00DE0ECC">
      <w:pPr>
        <w:pStyle w:val="Quote"/>
        <w:rPr>
          <w:lang w:eastAsia="en-NZ"/>
        </w:rPr>
      </w:pPr>
      <w:r w:rsidRPr="00132E8F">
        <w:rPr>
          <w:lang w:eastAsia="en-NZ"/>
        </w:rPr>
        <w:t>Have a look at their website from more of a non expert non user point of view. We don't know our way around.</w:t>
      </w:r>
    </w:p>
    <w:p w:rsidR="00132E8F" w:rsidRPr="00132E8F" w:rsidRDefault="00132E8F" w:rsidP="00DE0ECC">
      <w:pPr>
        <w:pStyle w:val="Quote"/>
        <w:rPr>
          <w:lang w:eastAsia="en-NZ"/>
        </w:rPr>
      </w:pPr>
    </w:p>
    <w:p w:rsidR="00132E8F" w:rsidRPr="00132E8F" w:rsidRDefault="00132E8F" w:rsidP="00DE0ECC">
      <w:pPr>
        <w:pStyle w:val="Quote"/>
        <w:rPr>
          <w:lang w:eastAsia="en-NZ"/>
        </w:rPr>
      </w:pPr>
      <w:r w:rsidRPr="00132E8F">
        <w:rPr>
          <w:lang w:eastAsia="en-NZ"/>
        </w:rPr>
        <w:t>I think the most important thing that they could do is the website could be improved so that [it's] more straightforward.</w:t>
      </w:r>
    </w:p>
    <w:p w:rsidR="00132E8F" w:rsidRPr="00132E8F" w:rsidRDefault="00132E8F" w:rsidP="00DE0ECC">
      <w:pPr>
        <w:pStyle w:val="Quote"/>
      </w:pPr>
    </w:p>
    <w:p w:rsidR="00132E8F" w:rsidRPr="00132E8F" w:rsidRDefault="00132E8F" w:rsidP="00DE0ECC">
      <w:pPr>
        <w:pStyle w:val="Quote"/>
        <w:rPr>
          <w:lang w:eastAsia="en-NZ"/>
        </w:rPr>
      </w:pPr>
      <w:r w:rsidRPr="00132E8F">
        <w:rPr>
          <w:lang w:eastAsia="en-NZ"/>
        </w:rPr>
        <w:t>With using the online service it wasn't clear to what was required in away of collateral information.</w:t>
      </w:r>
    </w:p>
    <w:p w:rsidR="00132E8F" w:rsidRPr="00132E8F" w:rsidRDefault="00132E8F" w:rsidP="00DE0ECC">
      <w:pPr>
        <w:pStyle w:val="Quote"/>
      </w:pPr>
    </w:p>
    <w:p w:rsidR="00132E8F" w:rsidRPr="00132E8F" w:rsidRDefault="00132E8F" w:rsidP="00132E8F">
      <w:pPr>
        <w:rPr>
          <w:rFonts w:cs="Arial"/>
          <w:sz w:val="24"/>
        </w:rPr>
      </w:pPr>
    </w:p>
    <w:p w:rsidR="00132E8F" w:rsidRPr="00132E8F" w:rsidRDefault="00132E8F" w:rsidP="00132E8F">
      <w:pPr>
        <w:rPr>
          <w:rFonts w:cs="Arial"/>
          <w:sz w:val="24"/>
        </w:rPr>
      </w:pPr>
    </w:p>
    <w:p w:rsidR="00132E8F" w:rsidRPr="00132E8F" w:rsidRDefault="00132E8F" w:rsidP="00132E8F">
      <w:pPr>
        <w:rPr>
          <w:rFonts w:cs="Arial"/>
          <w:sz w:val="24"/>
        </w:rPr>
      </w:pPr>
    </w:p>
    <w:p w:rsidR="00132E8F" w:rsidRDefault="001B36B3" w:rsidP="00132E8F">
      <w:pPr>
        <w:rPr>
          <w:rStyle w:val="IntenseEmphasis"/>
          <w:i w:val="0"/>
          <w:sz w:val="24"/>
        </w:rPr>
      </w:pPr>
      <w:r w:rsidRPr="001B36B3">
        <w:rPr>
          <w:rStyle w:val="IntenseEmphasis"/>
          <w:i w:val="0"/>
          <w:sz w:val="24"/>
        </w:rPr>
        <w:t>Trust and Confidence</w:t>
      </w:r>
    </w:p>
    <w:p w:rsidR="001B36B3" w:rsidRPr="001B36B3" w:rsidRDefault="001B36B3" w:rsidP="00132E8F">
      <w:pPr>
        <w:rPr>
          <w:rStyle w:val="IntenseEmphasis"/>
          <w:i w:val="0"/>
          <w:sz w:val="24"/>
        </w:rPr>
      </w:pPr>
    </w:p>
    <w:p w:rsidR="00132E8F" w:rsidRDefault="00132E8F" w:rsidP="00132E8F">
      <w:pPr>
        <w:rPr>
          <w:rFonts w:cs="Arial"/>
          <w:szCs w:val="22"/>
        </w:rPr>
      </w:pPr>
      <w:r w:rsidRPr="001B36B3">
        <w:rPr>
          <w:rFonts w:cs="Arial"/>
          <w:szCs w:val="22"/>
        </w:rPr>
        <w:t xml:space="preserve">SDO customers generally report high trust and confidence in the Department of Internal Affairs. </w:t>
      </w:r>
    </w:p>
    <w:p w:rsidR="00494535" w:rsidRPr="001B36B3" w:rsidRDefault="00494535" w:rsidP="00132E8F">
      <w:pPr>
        <w:rPr>
          <w:rFonts w:cs="Arial"/>
          <w:szCs w:val="22"/>
        </w:rPr>
      </w:pPr>
    </w:p>
    <w:p w:rsidR="00132E8F" w:rsidRPr="00132E8F" w:rsidRDefault="00056AD9" w:rsidP="00132E8F">
      <w:pPr>
        <w:rPr>
          <w:rFonts w:cs="Arial"/>
          <w:sz w:val="24"/>
        </w:rPr>
      </w:pPr>
      <w:r>
        <w:rPr>
          <w:rFonts w:cs="Arial"/>
          <w:noProof/>
          <w:sz w:val="24"/>
          <w:lang w:eastAsia="en-NZ"/>
        </w:rPr>
        <w:pict>
          <v:shape id="Picture 4" o:spid="_x0000_i1029" type="#_x0000_t75" style="width:475.5pt;height:265.5pt;visibility:visible;mso-wrap-style:square">
            <v:imagedata r:id="rId14" o:title=""/>
          </v:shape>
        </w:pict>
      </w:r>
    </w:p>
    <w:p w:rsidR="00132E8F" w:rsidRPr="00132E8F" w:rsidRDefault="003B41B9" w:rsidP="00132E8F">
      <w:pPr>
        <w:rPr>
          <w:rFonts w:cs="Arial"/>
          <w:sz w:val="24"/>
        </w:rPr>
      </w:pPr>
      <w:r w:rsidRPr="00DE0ECC">
        <w:rPr>
          <w:rFonts w:cs="Arial"/>
          <w:sz w:val="18"/>
          <w:szCs w:val="18"/>
        </w:rPr>
        <w:t>Source: Service Delivery and Operations Customer Experience Survey 2012/13</w:t>
      </w:r>
    </w:p>
    <w:p w:rsidR="003B41B9" w:rsidRDefault="003B41B9" w:rsidP="00132E8F">
      <w:pPr>
        <w:rPr>
          <w:rFonts w:cs="Arial"/>
          <w:sz w:val="24"/>
        </w:rPr>
      </w:pPr>
    </w:p>
    <w:p w:rsidR="00132E8F" w:rsidRPr="003B41B9" w:rsidRDefault="003B41B9" w:rsidP="00132E8F">
      <w:pPr>
        <w:rPr>
          <w:rStyle w:val="IntenseEmphasis"/>
          <w:i w:val="0"/>
          <w:sz w:val="24"/>
        </w:rPr>
      </w:pPr>
      <w:r w:rsidRPr="003B41B9">
        <w:rPr>
          <w:rStyle w:val="IntenseEmphasis"/>
          <w:i w:val="0"/>
          <w:sz w:val="24"/>
        </w:rPr>
        <w:t>Next Steps</w:t>
      </w:r>
    </w:p>
    <w:p w:rsidR="008D1081" w:rsidRDefault="008D1081" w:rsidP="00132E8F">
      <w:pPr>
        <w:rPr>
          <w:rFonts w:cs="Arial"/>
          <w:szCs w:val="22"/>
        </w:rPr>
      </w:pPr>
    </w:p>
    <w:p w:rsidR="00613544" w:rsidRDefault="00613544" w:rsidP="00132E8F">
      <w:pPr>
        <w:rPr>
          <w:rFonts w:cs="Arial"/>
          <w:szCs w:val="22"/>
        </w:rPr>
      </w:pPr>
      <w:r>
        <w:rPr>
          <w:rFonts w:cs="Arial"/>
          <w:szCs w:val="22"/>
        </w:rPr>
        <w:t>SDO is working to</w:t>
      </w:r>
      <w:r w:rsidR="00494535">
        <w:rPr>
          <w:rFonts w:cs="Arial"/>
          <w:szCs w:val="22"/>
        </w:rPr>
        <w:t xml:space="preserve"> transform our service delivery. F</w:t>
      </w:r>
      <w:r>
        <w:rPr>
          <w:rFonts w:cs="Arial"/>
          <w:szCs w:val="22"/>
        </w:rPr>
        <w:t>indings f</w:t>
      </w:r>
      <w:r w:rsidR="00494535">
        <w:rPr>
          <w:rFonts w:cs="Arial"/>
          <w:szCs w:val="22"/>
        </w:rPr>
        <w:t>rom this research will help us understand</w:t>
      </w:r>
      <w:r>
        <w:rPr>
          <w:rFonts w:cs="Arial"/>
          <w:szCs w:val="22"/>
        </w:rPr>
        <w:t xml:space="preserve"> </w:t>
      </w:r>
      <w:r w:rsidR="00494535">
        <w:rPr>
          <w:rFonts w:cs="Arial"/>
          <w:szCs w:val="22"/>
        </w:rPr>
        <w:t xml:space="preserve">our </w:t>
      </w:r>
      <w:r>
        <w:rPr>
          <w:rFonts w:cs="Arial"/>
          <w:szCs w:val="22"/>
        </w:rPr>
        <w:t>customer</w:t>
      </w:r>
      <w:r w:rsidR="00494535">
        <w:rPr>
          <w:rFonts w:cs="Arial"/>
          <w:szCs w:val="22"/>
        </w:rPr>
        <w:t xml:space="preserve">’s needs </w:t>
      </w:r>
      <w:r>
        <w:rPr>
          <w:rFonts w:cs="Arial"/>
          <w:szCs w:val="22"/>
        </w:rPr>
        <w:t xml:space="preserve">and enable us to </w:t>
      </w:r>
      <w:r w:rsidR="00494535">
        <w:rPr>
          <w:rFonts w:cs="Arial"/>
          <w:szCs w:val="22"/>
        </w:rPr>
        <w:t>see</w:t>
      </w:r>
      <w:r>
        <w:rPr>
          <w:rFonts w:cs="Arial"/>
          <w:szCs w:val="22"/>
        </w:rPr>
        <w:t xml:space="preserve"> the effect of </w:t>
      </w:r>
      <w:r w:rsidR="00494535">
        <w:rPr>
          <w:rFonts w:cs="Arial"/>
          <w:szCs w:val="22"/>
        </w:rPr>
        <w:t xml:space="preserve">service </w:t>
      </w:r>
      <w:r>
        <w:rPr>
          <w:rFonts w:cs="Arial"/>
          <w:szCs w:val="22"/>
        </w:rPr>
        <w:t>change</w:t>
      </w:r>
      <w:r w:rsidR="00494535">
        <w:rPr>
          <w:rFonts w:cs="Arial"/>
          <w:szCs w:val="22"/>
        </w:rPr>
        <w:t>s</w:t>
      </w:r>
      <w:r>
        <w:rPr>
          <w:rFonts w:cs="Arial"/>
          <w:szCs w:val="22"/>
        </w:rPr>
        <w:t xml:space="preserve"> on our customers.</w:t>
      </w:r>
    </w:p>
    <w:p w:rsidR="00613544" w:rsidRDefault="00613544" w:rsidP="00132E8F">
      <w:pPr>
        <w:rPr>
          <w:rFonts w:cs="Arial"/>
          <w:szCs w:val="22"/>
        </w:rPr>
      </w:pPr>
    </w:p>
    <w:p w:rsidR="00132E8F" w:rsidRDefault="00613544" w:rsidP="00132E8F">
      <w:pPr>
        <w:rPr>
          <w:rFonts w:cs="Arial"/>
          <w:szCs w:val="22"/>
        </w:rPr>
      </w:pPr>
      <w:r>
        <w:rPr>
          <w:rFonts w:cs="Arial"/>
          <w:szCs w:val="22"/>
        </w:rPr>
        <w:t>Improving our web</w:t>
      </w:r>
      <w:r w:rsidR="00132E8F" w:rsidRPr="003B41B9">
        <w:rPr>
          <w:rFonts w:cs="Arial"/>
          <w:szCs w:val="22"/>
        </w:rPr>
        <w:t xml:space="preserve"> and digital serv</w:t>
      </w:r>
      <w:r w:rsidR="009917A1">
        <w:rPr>
          <w:rFonts w:cs="Arial"/>
          <w:szCs w:val="22"/>
        </w:rPr>
        <w:t>ices is a strong focus for SDO.</w:t>
      </w:r>
    </w:p>
    <w:p w:rsidR="003B41B9" w:rsidRPr="003B41B9" w:rsidRDefault="003B41B9" w:rsidP="00132E8F">
      <w:pPr>
        <w:rPr>
          <w:rFonts w:cs="Arial"/>
          <w:szCs w:val="22"/>
        </w:rPr>
      </w:pPr>
    </w:p>
    <w:p w:rsidR="00132E8F" w:rsidRPr="003B41B9" w:rsidRDefault="00132E8F" w:rsidP="00132E8F">
      <w:pPr>
        <w:rPr>
          <w:rFonts w:cs="Arial"/>
          <w:szCs w:val="22"/>
        </w:rPr>
      </w:pPr>
      <w:r w:rsidRPr="003B41B9">
        <w:rPr>
          <w:rFonts w:cs="Arial"/>
          <w:szCs w:val="22"/>
        </w:rPr>
        <w:t>The SDO Customer Experience Survey is being run again over 2013/14 with results expected to be published late 2014.</w:t>
      </w:r>
    </w:p>
    <w:p w:rsidR="00132E8F" w:rsidRPr="00132E8F" w:rsidRDefault="00132E8F" w:rsidP="00132E8F">
      <w:pPr>
        <w:rPr>
          <w:rFonts w:cs="Arial"/>
          <w:sz w:val="24"/>
        </w:rPr>
      </w:pPr>
    </w:p>
    <w:p w:rsidR="00132E8F" w:rsidRPr="00132E8F" w:rsidRDefault="00132E8F" w:rsidP="00132E8F">
      <w:pPr>
        <w:rPr>
          <w:rFonts w:cs="Arial"/>
          <w:sz w:val="24"/>
        </w:rPr>
      </w:pPr>
    </w:p>
    <w:p w:rsidR="00132E8F" w:rsidRPr="003B41B9" w:rsidRDefault="003B41B9" w:rsidP="00132E8F">
      <w:pPr>
        <w:rPr>
          <w:rStyle w:val="IntenseEmphasis"/>
          <w:i w:val="0"/>
          <w:sz w:val="24"/>
        </w:rPr>
      </w:pPr>
      <w:r w:rsidRPr="003B41B9">
        <w:rPr>
          <w:rStyle w:val="IntenseEmphasis"/>
          <w:i w:val="0"/>
          <w:sz w:val="24"/>
        </w:rPr>
        <w:t>Methodology</w:t>
      </w:r>
    </w:p>
    <w:p w:rsidR="008D1081" w:rsidRDefault="008D1081" w:rsidP="00132E8F">
      <w:pPr>
        <w:rPr>
          <w:rFonts w:cs="Arial"/>
          <w:szCs w:val="22"/>
        </w:rPr>
      </w:pPr>
    </w:p>
    <w:p w:rsidR="00132E8F" w:rsidRPr="003B41B9" w:rsidRDefault="00132E8F" w:rsidP="00132E8F">
      <w:pPr>
        <w:rPr>
          <w:rFonts w:cs="Arial"/>
          <w:szCs w:val="22"/>
        </w:rPr>
      </w:pPr>
      <w:r w:rsidRPr="003B41B9">
        <w:rPr>
          <w:rFonts w:cs="Arial"/>
          <w:szCs w:val="22"/>
        </w:rPr>
        <w:t xml:space="preserve">The 2012/13 </w:t>
      </w:r>
      <w:r w:rsidR="00494535">
        <w:rPr>
          <w:rFonts w:cs="Arial"/>
          <w:szCs w:val="22"/>
        </w:rPr>
        <w:t xml:space="preserve">survey </w:t>
      </w:r>
      <w:r w:rsidRPr="003B41B9">
        <w:rPr>
          <w:rFonts w:cs="Arial"/>
          <w:szCs w:val="22"/>
        </w:rPr>
        <w:t>was run at the end of 2012/13. Recent customers were asked to participate via a telephone or online survey.  2,558 customers completed the survey. The margin of error is between +/-4.0% and +/-4.5% for each business group, with the exception of Charities Services which is +/-2.3%.</w:t>
      </w:r>
    </w:p>
    <w:p w:rsidR="00132E8F" w:rsidRPr="00132E8F" w:rsidRDefault="00132E8F" w:rsidP="00132E8F">
      <w:pPr>
        <w:rPr>
          <w:rFonts w:cs="Arial"/>
          <w:sz w:val="24"/>
        </w:rPr>
      </w:pPr>
    </w:p>
    <w:p w:rsidR="004060E3" w:rsidRPr="00132E8F" w:rsidRDefault="004060E3" w:rsidP="00760C01">
      <w:pPr>
        <w:pStyle w:val="BodyText"/>
        <w:rPr>
          <w:rFonts w:cs="Arial"/>
          <w:sz w:val="24"/>
        </w:rPr>
      </w:pPr>
    </w:p>
    <w:sectPr w:rsidR="004060E3" w:rsidRPr="00132E8F" w:rsidSect="00F27454">
      <w:footerReference w:type="even" r:id="rId15"/>
      <w:footerReference w:type="default" r:id="rId16"/>
      <w:headerReference w:type="first" r:id="rId17"/>
      <w:footerReference w:type="first" r:id="rId18"/>
      <w:pgSz w:w="11907" w:h="16840" w:code="9"/>
      <w:pgMar w:top="1418" w:right="794" w:bottom="1418" w:left="1276"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6"/>
    </wne:keymap>
    <wne:keymap wne:kcmPrimary="0622">
      <wne:acd wne:acdName="acd22"/>
    </wne:keymap>
    <wne:keymap wne:kcmPrimary="0623">
      <wne:acd wne:acdName="acd17"/>
    </wne:keymap>
    <wne:keymap wne:kcmPrimary="0628">
      <wne:acd wne:acdName="acd21"/>
    </wne:keymap>
    <wne:keymap wne:kcmPrimary="0630">
      <wne:acd wne:acdName="acd9"/>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14"/>
    </wne:keymap>
    <wne:keymap wne:kcmPrimary="0638">
      <wne:acd wne:acdName="acd7"/>
    </wne:keymap>
    <wne:keymap wne:kcmPrimary="0639">
      <wne:acd wne:acdName="acd8"/>
    </wne:keymap>
    <wne:keymap wne:kcmPrimary="0641">
      <wne:acd wne:acdName="acd10"/>
    </wne:keymap>
    <wne:keymap wne:kcmPrimary="0642">
      <wne:acd wne:acdName="acd11"/>
    </wne:keymap>
    <wne:keymap wne:kcmPrimary="0645">
      <wne:acd wne:acdName="acd18"/>
    </wne:keymap>
    <wne:keymap wne:kcmPrimary="0647">
      <wne:acd wne:acdName="acd16"/>
    </wne:keymap>
    <wne:keymap wne:kcmPrimary="0648">
      <wne:acd wne:acdName="acd13"/>
    </wne:keymap>
    <wne:keymap wne:kcmPrimary="0657">
      <wne:acd wne:acdName="acd15"/>
    </wne:keymap>
    <wne:keymap wne:kcmPrimary="0658">
      <wne:acd wne:acdName="acd12"/>
    </wne:keymap>
    <wne:keymap wne:kcmPrimary="0660">
      <wne:acd wne:acdName="acd9"/>
    </wne:keymap>
    <wne:keymap wne:kcmPrimary="0661">
      <wne:acd wne:acdName="acd0"/>
    </wne:keymap>
    <wne:keymap wne:kcmPrimary="0662">
      <wne:acd wne:acdName="acd1"/>
    </wne:keymap>
    <wne:keymap wne:kcmPrimary="0663">
      <wne:acd wne:acdName="acd2"/>
    </wne:keymap>
    <wne:keymap wne:kcmPrimary="0664">
      <wne:acd wne:acdName="acd3"/>
    </wne:keymap>
    <wne:keymap wne:kcmPrimary="0665">
      <wne:acd wne:acdName="acd4"/>
    </wne:keymap>
    <wne:keymap wne:kcmPrimary="0666">
      <wne:acd wne:acdName="acd5"/>
    </wne:keymap>
    <wne:keymap wne:kcmPrimary="0667">
      <wne:acd wne:acdName="acd14"/>
    </wne:keymap>
    <wne:keymap wne:kcmPrimary="0668">
      <wne:acd wne:acdName="acd7"/>
    </wne:keymap>
    <wne:keymap wne:kcmPrimary="0669">
      <wne:acd wne:acdName="acd8"/>
    </wne:keymap>
    <wne:keymap wne:kcmPrimary="0731">
      <wne:acd wne:acdName="acd17"/>
    </wne:keymap>
    <wne:keymap wne:kcmPrimary="0732">
      <wne:acd wne:acdName="acd21"/>
    </wne:keymap>
    <wne:keymap wne:kcmPrimary="0733">
      <wne:acd wne:acdName="acd2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Manifest>
    <wne:toolbarData r:id="rId1"/>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EIA" wne:acdName="acd5" wne:fciIndexBasedOn="0065"/>
    <wne:acd wne:argValue="AQAAAAAA" wne:acdName="acd6" wne:fciIndexBasedOn="0065"/>
    <wne:acd wne:argValue="AgBIAGUAYQBkAGkAbgBnACAATgB1AG0AYgBlAHIAIABMAGUAdgBlAGwAIAAxAA==" wne:acdName="acd7" wne:fciIndexBasedOn="0065"/>
    <wne:acd wne:argValue="AgBOAHUAbQBiAGUAcgBzACAATABlAHYAZQBsACAAMQA=" wne:acdName="acd8" wne:fciIndexBasedOn="0065"/>
    <wne:acd wne:argValue="AgBMAGkAcwB0ACAATgB1AG0AZQByAGkAYwA=" wne:acdName="acd9" wne:fciIndexBasedOn="0065"/>
    <wne:acd wne:argValue="AgBMAGkAcwB0ACAAQQBsAHAAaABhAA==" wne:acdName="acd10" wne:fciIndexBasedOn="0065"/>
    <wne:acd wne:argValue="AgBCAHUAbABsAGUAdAAgAEwAZQB2AGUAbAAgADEA" wne:acdName="acd11" wne:fciIndexBasedOn="0065"/>
    <wne:acd wne:argValue="AgBIAGUAYQBkAGkAbgBnACAAQQBwAHAAZQBuAGQAaQB4AA==" wne:acdName="acd12" wne:fciIndexBasedOn="0065"/>
    <wne:acd wne:argValue="AgBIAGUAYQBkAGkAbgBnACAAVABhAGIAbABlAA==" wne:acdName="acd13" wne:fciIndexBasedOn="0065"/>
    <wne:acd wne:argValue="AgBTAGkAbgBnAGwAZQAgAFMAcABhAGMAZQBkACAAUABhAHIAYQBnAHIAYQBwAGgA" wne:acdName="acd14" wne:fciIndexBasedOn="0065"/>
    <wne:acd wne:argValue="AgBXAGgAaQB0AGUAIABTAHAAYQBjAGUA" wne:acdName="acd15" wne:fciIndexBasedOn="0065"/>
    <wne:acd wne:argValue="AgBCAG8AZAB5ACAAVABlAHgAdAAgAFQAYQBiAGwAZQA=" wne:acdName="acd16" wne:fciIndexBasedOn="0065"/>
    <wne:acd wne:argValue="AgBCAG8AZAB5ACAAVABlAHgAdAAgAEkAbgBkAGUAbgB0ACAATABlAHYAZQBsACAAMQA=" wne:acdName="acd17" wne:fciIndexBasedOn="0065"/>
    <wne:acd wne:argValue="AQAAAB0A" wne:acdName="acd18" wne:fciIndexBasedOn="0065"/>
    <wne:acd wne:acdName="acd19" wne:fciIndexBasedOn="0065"/>
    <wne:acd wne:acdName="acd20" wne:fciIndexBasedOn="0065"/>
    <wne:acd wne:argValue="AgBCAG8AZAB5ACAAVABlAHgAdAAgAEkAbgBkAGUAbgB0ACAATABlAHYAZQBsACAAMgA=" wne:acdName="acd21" wne:fciIndexBasedOn="0065"/>
    <wne:acd wne:argValue="AgBCAG8AZAB5ACAAVABlAHgAdAAgAEkAbgBkAGUAbgB0ACAATABlAHYAZQBsACAAMwA=" wne:acdName="acd2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81" w:rsidRDefault="008D1081">
      <w:r>
        <w:separator/>
      </w:r>
    </w:p>
  </w:endnote>
  <w:endnote w:type="continuationSeparator" w:id="0">
    <w:p w:rsidR="008D1081" w:rsidRDefault="008D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1" w:rsidRDefault="008D1081" w:rsidP="005E749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56AD9">
      <w:rPr>
        <w:rStyle w:val="PageNumber"/>
        <w:noProof/>
      </w:rPr>
      <w:t>2</w:t>
    </w:r>
    <w:r>
      <w:rPr>
        <w:rStyle w:val="PageNumber"/>
      </w:rPr>
      <w:fldChar w:fldCharType="end"/>
    </w:r>
  </w:p>
  <w:p w:rsidR="008D1081" w:rsidRPr="001D322D" w:rsidRDefault="008D1081" w:rsidP="005E749A">
    <w:pPr>
      <w:pStyle w:val="Footer"/>
      <w:jc w:val="right"/>
    </w:pPr>
    <w:r w:rsidRPr="001D322D">
      <w:t>Department of Internal Affairs</w:t>
    </w:r>
  </w:p>
  <w:p w:rsidR="008D1081" w:rsidRDefault="008D1081" w:rsidP="00ED3D71">
    <w:pPr>
      <w:pStyle w:val="Footer"/>
      <w:jc w:val="right"/>
    </w:pPr>
    <w:r>
      <w:t xml:space="preserve">DMS Library: </w:t>
    </w:r>
    <w:r w:rsidR="009D627C">
      <w:t>Service Delivery and Operations Document ID: 3791446DA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1" w:rsidRDefault="008D1081" w:rsidP="00602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AD9">
      <w:rPr>
        <w:rStyle w:val="PageNumber"/>
        <w:noProof/>
      </w:rPr>
      <w:t>7</w:t>
    </w:r>
    <w:r>
      <w:rPr>
        <w:rStyle w:val="PageNumber"/>
      </w:rPr>
      <w:fldChar w:fldCharType="end"/>
    </w:r>
  </w:p>
  <w:p w:rsidR="008D1081" w:rsidRDefault="008D1081" w:rsidP="005E749A">
    <w:pPr>
      <w:pStyle w:val="Footer"/>
      <w:ind w:right="360"/>
    </w:pPr>
    <w:r w:rsidRPr="00177E2B">
      <w:t>Department</w:t>
    </w:r>
    <w:r>
      <w:t xml:space="preserve"> of Internal Affairs</w:t>
    </w:r>
  </w:p>
  <w:p w:rsidR="008D1081" w:rsidRDefault="009D627C" w:rsidP="005E749A">
    <w:pPr>
      <w:pStyle w:val="Footer"/>
    </w:pPr>
    <w:r>
      <w:t>DMS Library: Service Delivery and Operations Document ID: 3791446DA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1" w:rsidRDefault="008D1081" w:rsidP="00ED3D71">
    <w:pPr>
      <w:pStyle w:val="Footer"/>
    </w:pPr>
    <w:r w:rsidRPr="00177E2B">
      <w:t>Department</w:t>
    </w:r>
    <w:r>
      <w:t xml:space="preserve"> of Internal Affairs</w:t>
    </w:r>
    <w:r w:rsidRPr="00ED3D71">
      <w:t xml:space="preserve"> </w:t>
    </w:r>
  </w:p>
  <w:p w:rsidR="008D1081" w:rsidRDefault="008D1081" w:rsidP="00ED3D71">
    <w:pPr>
      <w:pStyle w:val="Footer"/>
    </w:pPr>
    <w:r>
      <w:t xml:space="preserve">DMS Library: </w:t>
    </w:r>
    <w:r w:rsidR="00446D78">
      <w:t>Service Delivery and Operations</w:t>
    </w:r>
    <w:r w:rsidR="00057CB6">
      <w:t xml:space="preserve"> Document ID: 3791446DA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81" w:rsidRDefault="008D1081">
      <w:r>
        <w:separator/>
      </w:r>
    </w:p>
  </w:footnote>
  <w:footnote w:type="continuationSeparator" w:id="0">
    <w:p w:rsidR="008D1081" w:rsidRDefault="008D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081" w:rsidRDefault="00056AD9" w:rsidP="0023359F">
    <w:pPr>
      <w:pStyle w:val="Header"/>
      <w:spacing w:after="1049"/>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0.8pt;margin-top:39.7pt;width:294.8pt;height:52.3pt;z-index:-251658752;mso-position-horizontal-relative:page;mso-position-vertical-relative:page" wrapcoords="-66 0 -66 21228 21600 21228 21600 0 -66 0">
          <v:imagedata r:id="rId1" o:title="DIA-RGB-for-letterhead"/>
          <w10:wrap type="tight"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hint="default"/>
      </w:rPr>
    </w:lvl>
    <w:lvl w:ilvl="1">
      <w:start w:val="1"/>
      <w:numFmt w:val="lowerLetter"/>
      <w:pStyle w:val="NumbersTableLevel2"/>
      <w:lvlText w:val="(%2)"/>
      <w:lvlJc w:val="left"/>
      <w:pPr>
        <w:tabs>
          <w:tab w:val="num" w:pos="737"/>
        </w:tabs>
        <w:ind w:left="737" w:hanging="368"/>
      </w:pPr>
      <w:rPr>
        <w:rFonts w:hint="default"/>
      </w:rPr>
    </w:lvl>
    <w:lvl w:ilvl="2">
      <w:start w:val="1"/>
      <w:numFmt w:val="lowerRoman"/>
      <w:pStyle w:val="NumbersTableLevel3"/>
      <w:lvlText w:val="(%3)"/>
      <w:lvlJc w:val="left"/>
      <w:pPr>
        <w:tabs>
          <w:tab w:val="num" w:pos="1106"/>
        </w:tabs>
        <w:ind w:left="1106" w:hanging="369"/>
      </w:pPr>
      <w:rPr>
        <w:rFonts w:hint="default"/>
      </w:rPr>
    </w:lvl>
    <w:lvl w:ilvl="3">
      <w:start w:val="1"/>
      <w:numFmt w:val="none"/>
      <w:pStyle w:val="BodyTextTableLevel3"/>
      <w:isLgl/>
      <w:suff w:val="nothing"/>
      <w:lvlText w:val=""/>
      <w:lvlJc w:val="left"/>
      <w:pPr>
        <w:ind w:left="1106"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firstLine="0"/>
      </w:pPr>
      <w:rPr>
        <w:rFonts w:cs="Tunga" w:hint="default"/>
      </w:rPr>
    </w:lvl>
    <w:lvl w:ilvl="5">
      <w:start w:val="1"/>
      <w:numFmt w:val="none"/>
      <w:lvlText w:val=""/>
      <w:lvlJc w:val="left"/>
      <w:pPr>
        <w:tabs>
          <w:tab w:val="num" w:pos="0"/>
        </w:tabs>
        <w:ind w:left="0" w:firstLine="0"/>
      </w:pPr>
      <w:rPr>
        <w:rFonts w:cs="Tunga" w:hint="default"/>
      </w:rPr>
    </w:lvl>
    <w:lvl w:ilvl="6">
      <w:start w:val="1"/>
      <w:numFmt w:val="none"/>
      <w:lvlText w:val=""/>
      <w:lvlJc w:val="left"/>
      <w:pPr>
        <w:tabs>
          <w:tab w:val="num" w:pos="0"/>
        </w:tabs>
        <w:ind w:left="0" w:firstLine="0"/>
      </w:pPr>
      <w:rPr>
        <w:rFonts w:cs="Tunga" w:hint="default"/>
      </w:rPr>
    </w:lvl>
    <w:lvl w:ilvl="7">
      <w:start w:val="1"/>
      <w:numFmt w:val="none"/>
      <w:lvlText w:val=""/>
      <w:lvlJc w:val="left"/>
      <w:pPr>
        <w:tabs>
          <w:tab w:val="num" w:pos="0"/>
        </w:tabs>
        <w:ind w:left="0" w:firstLine="0"/>
      </w:pPr>
      <w:rPr>
        <w:rFonts w:cs="Tunga" w:hint="default"/>
      </w:rPr>
    </w:lvl>
    <w:lvl w:ilvl="8">
      <w:start w:val="1"/>
      <w:numFmt w:val="none"/>
      <w:lvlText w:val=""/>
      <w:lvlJc w:val="left"/>
      <w:pPr>
        <w:tabs>
          <w:tab w:val="num" w:pos="0"/>
        </w:tabs>
        <w:ind w:left="0" w:firstLine="0"/>
      </w:pPr>
      <w:rPr>
        <w:rFonts w:cs="Tunga" w:hint="default"/>
      </w:rPr>
    </w:lvl>
  </w:abstractNum>
  <w:abstractNum w:abstractNumId="12">
    <w:nsid w:val="1984256C"/>
    <w:multiLevelType w:val="multilevel"/>
    <w:tmpl w:val="76307114"/>
    <w:lvl w:ilvl="0">
      <w:start w:val="1"/>
      <w:numFmt w:val="decimal"/>
      <w:pStyle w:val="HeadingNumberLevel1"/>
      <w:lvlText w:val="%1."/>
      <w:lvlJc w:val="left"/>
      <w:pPr>
        <w:tabs>
          <w:tab w:val="num" w:pos="709"/>
        </w:tabs>
        <w:ind w:left="709" w:hanging="709"/>
      </w:pPr>
      <w:rPr>
        <w:rFonts w:cs="Gill Sans MT" w:hint="default"/>
      </w:rPr>
    </w:lvl>
    <w:lvl w:ilvl="1">
      <w:start w:val="1"/>
      <w:numFmt w:val="decimal"/>
      <w:pStyle w:val="HeadingNumberLevel2"/>
      <w:lvlText w:val="%1.%2"/>
      <w:lvlJc w:val="left"/>
      <w:pPr>
        <w:tabs>
          <w:tab w:val="num" w:pos="709"/>
        </w:tabs>
        <w:ind w:left="709" w:hanging="709"/>
      </w:pPr>
      <w:rPr>
        <w:rFonts w:cs="Gill Sans MT" w:hint="default"/>
      </w:rPr>
    </w:lvl>
    <w:lvl w:ilvl="2">
      <w:start w:val="1"/>
      <w:numFmt w:val="lowerLetter"/>
      <w:pStyle w:val="HeadingNumberLevel3"/>
      <w:lvlText w:val="(%3)"/>
      <w:lvlJc w:val="left"/>
      <w:pPr>
        <w:tabs>
          <w:tab w:val="num" w:pos="1276"/>
        </w:tabs>
        <w:ind w:left="1276" w:hanging="567"/>
      </w:pPr>
      <w:rPr>
        <w:rFonts w:cs="Gill Sans MT" w:hint="default"/>
      </w:rPr>
    </w:lvl>
    <w:lvl w:ilvl="3">
      <w:start w:val="1"/>
      <w:numFmt w:val="lowerRoman"/>
      <w:pStyle w:val="HeadingNumberLevel4"/>
      <w:lvlText w:val="(%4)"/>
      <w:lvlJc w:val="left"/>
      <w:pPr>
        <w:tabs>
          <w:tab w:val="num" w:pos="1843"/>
        </w:tabs>
        <w:ind w:left="1843" w:hanging="567"/>
      </w:pPr>
      <w:rPr>
        <w:rFonts w:cs="Gill Sans MT" w:hint="default"/>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nsid w:val="368F5832"/>
    <w:multiLevelType w:val="multilevel"/>
    <w:tmpl w:val="2FB6CB24"/>
    <w:lvl w:ilvl="0">
      <w:start w:val="1"/>
      <w:numFmt w:val="upperLetter"/>
      <w:pStyle w:val="HeadingAppendix"/>
      <w:suff w:val="space"/>
      <w:lvlText w:val="Appendix %1"/>
      <w:lvlJc w:val="left"/>
      <w:pPr>
        <w:ind w:left="0" w:firstLine="0"/>
      </w:pPr>
      <w:rPr>
        <w:rFonts w:hint="default"/>
        <w:color w:val="auto"/>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76FAC682"/>
    <w:lvl w:ilvl="0">
      <w:start w:val="1"/>
      <w:numFmt w:val="bullet"/>
      <w:pStyle w:val="BulletLevel1"/>
      <w:lvlText w:val=""/>
      <w:lvlJc w:val="left"/>
      <w:pPr>
        <w:tabs>
          <w:tab w:val="num" w:pos="567"/>
        </w:tabs>
        <w:ind w:left="567" w:hanging="567"/>
      </w:pPr>
      <w:rPr>
        <w:rFonts w:ascii="Symbol" w:hAnsi="Symbol" w:hint="default"/>
      </w:rPr>
    </w:lvl>
    <w:lvl w:ilvl="1">
      <w:start w:val="1"/>
      <w:numFmt w:val="bullet"/>
      <w:pStyle w:val="BulletLevel2"/>
      <w:lvlText w:val="○"/>
      <w:lvlJc w:val="left"/>
      <w:pPr>
        <w:tabs>
          <w:tab w:val="num" w:pos="1134"/>
        </w:tabs>
        <w:ind w:left="1134" w:hanging="567"/>
      </w:pPr>
      <w:rPr>
        <w:rFonts w:ascii="Courier New" w:hAnsi="Courier New" w:hint="default"/>
        <w:b/>
        <w:i w:val="0"/>
        <w:sz w:val="18"/>
      </w:rPr>
    </w:lvl>
    <w:lvl w:ilvl="2">
      <w:start w:val="1"/>
      <w:numFmt w:val="bullet"/>
      <w:lvlRestart w:val="0"/>
      <w:pStyle w:val="BulletLevel3"/>
      <w:lvlText w:val="-"/>
      <w:lvlJc w:val="left"/>
      <w:pPr>
        <w:tabs>
          <w:tab w:val="num" w:pos="1701"/>
        </w:tabs>
        <w:ind w:left="1701" w:hanging="567"/>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7532733"/>
    <w:multiLevelType w:val="multilevel"/>
    <w:tmpl w:val="3AAC62FC"/>
    <w:lvl w:ilvl="0">
      <w:start w:val="1"/>
      <w:numFmt w:val="bullet"/>
      <w:pStyle w:val="BulletTableLevel1"/>
      <w:lvlText w:val=""/>
      <w:lvlJc w:val="left"/>
      <w:pPr>
        <w:tabs>
          <w:tab w:val="num" w:pos="369"/>
        </w:tabs>
        <w:ind w:left="369" w:hanging="369"/>
      </w:pPr>
      <w:rPr>
        <w:rFonts w:ascii="Symbol" w:hAnsi="Symbol" w:hint="default"/>
      </w:rPr>
    </w:lvl>
    <w:lvl w:ilvl="1">
      <w:start w:val="1"/>
      <w:numFmt w:val="bullet"/>
      <w:pStyle w:val="BulletTableLevel2"/>
      <w:lvlText w:val="◦"/>
      <w:lvlJc w:val="left"/>
      <w:pPr>
        <w:tabs>
          <w:tab w:val="num" w:pos="737"/>
        </w:tabs>
        <w:ind w:left="737" w:hanging="368"/>
      </w:pPr>
      <w:rPr>
        <w:rFonts w:ascii="Courier New" w:hAnsi="Courier New" w:hint="default"/>
        <w:b/>
        <w:i w:val="0"/>
      </w:rPr>
    </w:lvl>
    <w:lvl w:ilvl="2">
      <w:start w:val="1"/>
      <w:numFmt w:val="bullet"/>
      <w:lvlRestart w:val="0"/>
      <w:pStyle w:val="BulletTableLevel3"/>
      <w:lvlText w:val="-"/>
      <w:lvlJc w:val="left"/>
      <w:pPr>
        <w:tabs>
          <w:tab w:val="num" w:pos="1106"/>
        </w:tabs>
        <w:ind w:left="1106" w:hanging="369"/>
      </w:pPr>
      <w:rPr>
        <w:rFonts w:ascii="Arial" w:hAnsi="Arial" w:hint="default"/>
      </w:rPr>
    </w:lvl>
    <w:lvl w:ilvl="3">
      <w:start w:val="1"/>
      <w:numFmt w:val="none"/>
      <w:lvlRestart w:val="0"/>
      <w:suff w:val="nothing"/>
      <w:lvlText w:val=""/>
      <w:lvlJc w:val="left"/>
      <w:pPr>
        <w:ind w:left="1106"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tabs>
          <w:tab w:val="num" w:pos="851"/>
        </w:tabs>
        <w:ind w:left="851" w:firstLine="0"/>
      </w:pPr>
      <w:rPr>
        <w:rFonts w:hint="default"/>
      </w:rPr>
    </w:lvl>
  </w:abstractNum>
  <w:abstractNum w:abstractNumId="20">
    <w:nsid w:val="6B2A7B0B"/>
    <w:multiLevelType w:val="hybridMultilevel"/>
    <w:tmpl w:val="5608E76C"/>
    <w:lvl w:ilvl="0" w:tplc="9FE6A1FC">
      <w:start w:val="1"/>
      <w:numFmt w:val="decimal"/>
      <w:pStyle w:val="ListNumeric"/>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2">
    <w:nsid w:val="7B985B67"/>
    <w:multiLevelType w:val="hybridMultilevel"/>
    <w:tmpl w:val="8BD85A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21"/>
  </w:num>
  <w:num w:numId="5">
    <w:abstractNumId w:val="18"/>
  </w:num>
  <w:num w:numId="6">
    <w:abstractNumId w:val="19"/>
  </w:num>
  <w:num w:numId="7">
    <w:abstractNumId w:val="13"/>
  </w:num>
  <w:num w:numId="8">
    <w:abstractNumId w:val="12"/>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11"/>
  </w:num>
  <w:num w:numId="22">
    <w:abstractNumId w:val="10"/>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doNotTrackMoves/>
  <w:defaultTabStop w:val="567"/>
  <w:defaultTableStyle w:val="TableDIA"/>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478B"/>
    <w:rsid w:val="0000169F"/>
    <w:rsid w:val="00003360"/>
    <w:rsid w:val="00003BAF"/>
    <w:rsid w:val="00020010"/>
    <w:rsid w:val="00034673"/>
    <w:rsid w:val="00044EA1"/>
    <w:rsid w:val="00056AD9"/>
    <w:rsid w:val="00057CB6"/>
    <w:rsid w:val="00077013"/>
    <w:rsid w:val="000843DB"/>
    <w:rsid w:val="000A159D"/>
    <w:rsid w:val="000E677B"/>
    <w:rsid w:val="000F61AF"/>
    <w:rsid w:val="0010171C"/>
    <w:rsid w:val="00102FAD"/>
    <w:rsid w:val="00132E8F"/>
    <w:rsid w:val="00155723"/>
    <w:rsid w:val="00155D17"/>
    <w:rsid w:val="00162D75"/>
    <w:rsid w:val="001B36B3"/>
    <w:rsid w:val="001C0031"/>
    <w:rsid w:val="001D0111"/>
    <w:rsid w:val="001E0691"/>
    <w:rsid w:val="00206BA3"/>
    <w:rsid w:val="00215160"/>
    <w:rsid w:val="002224B4"/>
    <w:rsid w:val="0023359F"/>
    <w:rsid w:val="00237A3D"/>
    <w:rsid w:val="002574CF"/>
    <w:rsid w:val="00270EEC"/>
    <w:rsid w:val="002A4FE7"/>
    <w:rsid w:val="002E6C4E"/>
    <w:rsid w:val="00330820"/>
    <w:rsid w:val="00330B73"/>
    <w:rsid w:val="003703EB"/>
    <w:rsid w:val="00370FC0"/>
    <w:rsid w:val="00387B93"/>
    <w:rsid w:val="003B3A23"/>
    <w:rsid w:val="003B41B9"/>
    <w:rsid w:val="003C16A0"/>
    <w:rsid w:val="003C4E84"/>
    <w:rsid w:val="003F5886"/>
    <w:rsid w:val="004060E3"/>
    <w:rsid w:val="0040700B"/>
    <w:rsid w:val="00407F54"/>
    <w:rsid w:val="00415CDB"/>
    <w:rsid w:val="0042551E"/>
    <w:rsid w:val="00446D78"/>
    <w:rsid w:val="004552A0"/>
    <w:rsid w:val="004561D3"/>
    <w:rsid w:val="00465D9C"/>
    <w:rsid w:val="00477619"/>
    <w:rsid w:val="00486E6E"/>
    <w:rsid w:val="00494535"/>
    <w:rsid w:val="004C78AF"/>
    <w:rsid w:val="004D1706"/>
    <w:rsid w:val="004F55B7"/>
    <w:rsid w:val="0050399F"/>
    <w:rsid w:val="00505CD2"/>
    <w:rsid w:val="0052216D"/>
    <w:rsid w:val="00526115"/>
    <w:rsid w:val="005366B6"/>
    <w:rsid w:val="0058206B"/>
    <w:rsid w:val="005901E2"/>
    <w:rsid w:val="00593DD0"/>
    <w:rsid w:val="0059662F"/>
    <w:rsid w:val="005B4A43"/>
    <w:rsid w:val="005E749A"/>
    <w:rsid w:val="00600CA4"/>
    <w:rsid w:val="00602416"/>
    <w:rsid w:val="00613544"/>
    <w:rsid w:val="00622020"/>
    <w:rsid w:val="00662716"/>
    <w:rsid w:val="00677B13"/>
    <w:rsid w:val="00677F4E"/>
    <w:rsid w:val="00685ECF"/>
    <w:rsid w:val="00687CEA"/>
    <w:rsid w:val="00695B75"/>
    <w:rsid w:val="006E6C0A"/>
    <w:rsid w:val="007068C8"/>
    <w:rsid w:val="00760C01"/>
    <w:rsid w:val="00763156"/>
    <w:rsid w:val="00767C04"/>
    <w:rsid w:val="007817E8"/>
    <w:rsid w:val="007A6226"/>
    <w:rsid w:val="00843D71"/>
    <w:rsid w:val="00856CFD"/>
    <w:rsid w:val="00860068"/>
    <w:rsid w:val="00870045"/>
    <w:rsid w:val="008733A8"/>
    <w:rsid w:val="00896680"/>
    <w:rsid w:val="008C1EDA"/>
    <w:rsid w:val="008C3187"/>
    <w:rsid w:val="008D1081"/>
    <w:rsid w:val="008D63B7"/>
    <w:rsid w:val="008D705D"/>
    <w:rsid w:val="008D71A8"/>
    <w:rsid w:val="008E7FEE"/>
    <w:rsid w:val="008F6BCE"/>
    <w:rsid w:val="00907157"/>
    <w:rsid w:val="00927482"/>
    <w:rsid w:val="00941283"/>
    <w:rsid w:val="0095112B"/>
    <w:rsid w:val="009917A1"/>
    <w:rsid w:val="009968B0"/>
    <w:rsid w:val="009D627C"/>
    <w:rsid w:val="00A04392"/>
    <w:rsid w:val="00A16003"/>
    <w:rsid w:val="00A24FBB"/>
    <w:rsid w:val="00A25674"/>
    <w:rsid w:val="00A375AA"/>
    <w:rsid w:val="00A42ED2"/>
    <w:rsid w:val="00A50E00"/>
    <w:rsid w:val="00A958C8"/>
    <w:rsid w:val="00AB478B"/>
    <w:rsid w:val="00AB4AD9"/>
    <w:rsid w:val="00AD6E77"/>
    <w:rsid w:val="00AF5218"/>
    <w:rsid w:val="00B263AE"/>
    <w:rsid w:val="00B47091"/>
    <w:rsid w:val="00B65857"/>
    <w:rsid w:val="00B66698"/>
    <w:rsid w:val="00B816DE"/>
    <w:rsid w:val="00B830C3"/>
    <w:rsid w:val="00B84350"/>
    <w:rsid w:val="00B855A6"/>
    <w:rsid w:val="00B87703"/>
    <w:rsid w:val="00B91098"/>
    <w:rsid w:val="00B92735"/>
    <w:rsid w:val="00B93845"/>
    <w:rsid w:val="00BB60C6"/>
    <w:rsid w:val="00BD137C"/>
    <w:rsid w:val="00BD1D04"/>
    <w:rsid w:val="00BF3DB8"/>
    <w:rsid w:val="00C03596"/>
    <w:rsid w:val="00C238D9"/>
    <w:rsid w:val="00C24A9D"/>
    <w:rsid w:val="00C26378"/>
    <w:rsid w:val="00C535F0"/>
    <w:rsid w:val="00C80D62"/>
    <w:rsid w:val="00C96BFD"/>
    <w:rsid w:val="00CB20E3"/>
    <w:rsid w:val="00CF0671"/>
    <w:rsid w:val="00D341C3"/>
    <w:rsid w:val="00D65145"/>
    <w:rsid w:val="00D74314"/>
    <w:rsid w:val="00DA5101"/>
    <w:rsid w:val="00DA79EF"/>
    <w:rsid w:val="00DB0C0B"/>
    <w:rsid w:val="00DB3B74"/>
    <w:rsid w:val="00DB6A3C"/>
    <w:rsid w:val="00DD0901"/>
    <w:rsid w:val="00DD6764"/>
    <w:rsid w:val="00DE0ECC"/>
    <w:rsid w:val="00DE0EFB"/>
    <w:rsid w:val="00DE36CA"/>
    <w:rsid w:val="00E350F9"/>
    <w:rsid w:val="00E37E71"/>
    <w:rsid w:val="00E42847"/>
    <w:rsid w:val="00E73AA8"/>
    <w:rsid w:val="00E80228"/>
    <w:rsid w:val="00EA2ED4"/>
    <w:rsid w:val="00EA491A"/>
    <w:rsid w:val="00ED3D71"/>
    <w:rsid w:val="00EF63C6"/>
    <w:rsid w:val="00F034FB"/>
    <w:rsid w:val="00F22784"/>
    <w:rsid w:val="00F27454"/>
    <w:rsid w:val="00F459DD"/>
    <w:rsid w:val="00F473B6"/>
    <w:rsid w:val="00F53E06"/>
    <w:rsid w:val="00F83E09"/>
    <w:rsid w:val="00FB5A92"/>
    <w:rsid w:val="00FE28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D17"/>
    <w:pPr>
      <w:spacing w:line="280" w:lineRule="atLeast"/>
    </w:pPr>
    <w:rPr>
      <w:rFonts w:ascii="Arial" w:hAnsi="Arial"/>
      <w:sz w:val="22"/>
      <w:szCs w:val="24"/>
      <w:lang w:eastAsia="en-US"/>
    </w:rPr>
  </w:style>
  <w:style w:type="paragraph" w:styleId="Heading1">
    <w:name w:val="heading 1"/>
    <w:basedOn w:val="Normal"/>
    <w:next w:val="BodyText"/>
    <w:qFormat/>
    <w:rsid w:val="00155D17"/>
    <w:pPr>
      <w:keepNext/>
      <w:spacing w:before="240" w:after="60"/>
      <w:outlineLvl w:val="0"/>
    </w:pPr>
    <w:rPr>
      <w:rFonts w:cs="Arial"/>
      <w:b/>
      <w:bCs/>
      <w:kern w:val="32"/>
      <w:sz w:val="32"/>
      <w:szCs w:val="32"/>
    </w:rPr>
  </w:style>
  <w:style w:type="paragraph" w:styleId="Heading2">
    <w:name w:val="heading 2"/>
    <w:basedOn w:val="Normal"/>
    <w:next w:val="BodyText"/>
    <w:qFormat/>
    <w:rsid w:val="00155D17"/>
    <w:pPr>
      <w:keepNext/>
      <w:spacing w:before="240" w:after="60"/>
      <w:outlineLvl w:val="1"/>
    </w:pPr>
    <w:rPr>
      <w:rFonts w:cs="Arial"/>
      <w:b/>
      <w:bCs/>
      <w:iCs/>
      <w:sz w:val="28"/>
      <w:szCs w:val="28"/>
    </w:rPr>
  </w:style>
  <w:style w:type="paragraph" w:styleId="Heading3">
    <w:name w:val="heading 3"/>
    <w:basedOn w:val="Normal"/>
    <w:next w:val="BodyText"/>
    <w:link w:val="Heading3Char"/>
    <w:qFormat/>
    <w:rsid w:val="00155D17"/>
    <w:pPr>
      <w:keepNext/>
      <w:spacing w:before="240" w:after="60"/>
      <w:outlineLvl w:val="2"/>
    </w:pPr>
    <w:rPr>
      <w:rFonts w:cs="Arial"/>
      <w:b/>
      <w:bCs/>
      <w:sz w:val="24"/>
      <w:szCs w:val="26"/>
    </w:rPr>
  </w:style>
  <w:style w:type="paragraph" w:styleId="Heading4">
    <w:name w:val="heading 4"/>
    <w:basedOn w:val="Normal"/>
    <w:next w:val="BodyText"/>
    <w:qFormat/>
    <w:rsid w:val="00155D17"/>
    <w:pPr>
      <w:keepNext/>
      <w:spacing w:before="240" w:after="60"/>
      <w:outlineLvl w:val="3"/>
    </w:pPr>
    <w:rPr>
      <w:b/>
      <w:bCs/>
      <w:szCs w:val="28"/>
    </w:rPr>
  </w:style>
  <w:style w:type="paragraph" w:styleId="Heading5">
    <w:name w:val="heading 5"/>
    <w:basedOn w:val="Normal"/>
    <w:next w:val="BodyText"/>
    <w:qFormat/>
    <w:rsid w:val="00155D17"/>
    <w:pPr>
      <w:keepNext/>
      <w:spacing w:before="240" w:after="60"/>
      <w:outlineLvl w:val="4"/>
    </w:pPr>
    <w:rPr>
      <w:b/>
      <w:bCs/>
      <w:i/>
      <w:iCs/>
      <w:szCs w:val="26"/>
    </w:rPr>
  </w:style>
  <w:style w:type="paragraph" w:styleId="Heading6">
    <w:name w:val="heading 6"/>
    <w:basedOn w:val="Normal"/>
    <w:next w:val="Normal"/>
    <w:qFormat/>
    <w:rsid w:val="00155D17"/>
    <w:pPr>
      <w:spacing w:before="240" w:after="60"/>
      <w:outlineLvl w:val="5"/>
    </w:pPr>
    <w:rPr>
      <w:rFonts w:ascii="Times New Roman" w:hAnsi="Times New Roman"/>
      <w:b/>
      <w:bCs/>
      <w:szCs w:val="22"/>
    </w:rPr>
  </w:style>
  <w:style w:type="paragraph" w:styleId="Heading7">
    <w:name w:val="heading 7"/>
    <w:basedOn w:val="Normal"/>
    <w:next w:val="Normal"/>
    <w:qFormat/>
    <w:rsid w:val="00155D17"/>
    <w:pPr>
      <w:spacing w:before="240" w:after="60"/>
      <w:outlineLvl w:val="6"/>
    </w:pPr>
    <w:rPr>
      <w:rFonts w:ascii="Times New Roman" w:hAnsi="Times New Roman"/>
      <w:sz w:val="24"/>
    </w:rPr>
  </w:style>
  <w:style w:type="paragraph" w:styleId="Heading8">
    <w:name w:val="heading 8"/>
    <w:basedOn w:val="Normal"/>
    <w:next w:val="Normal"/>
    <w:qFormat/>
    <w:rsid w:val="00155D17"/>
    <w:pPr>
      <w:spacing w:before="240" w:after="60"/>
      <w:outlineLvl w:val="7"/>
    </w:pPr>
    <w:rPr>
      <w:rFonts w:ascii="Times New Roman" w:hAnsi="Times New Roman"/>
      <w:i/>
      <w:iCs/>
      <w:sz w:val="24"/>
    </w:rPr>
  </w:style>
  <w:style w:type="paragraph" w:styleId="Heading9">
    <w:name w:val="heading 9"/>
    <w:basedOn w:val="Normal"/>
    <w:next w:val="Normal"/>
    <w:qFormat/>
    <w:rsid w:val="00155D1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155D17"/>
    <w:pPr>
      <w:numPr>
        <w:numId w:val="1"/>
      </w:numPr>
    </w:pPr>
  </w:style>
  <w:style w:type="paragraph" w:styleId="BodyText">
    <w:name w:val="Body Text"/>
    <w:basedOn w:val="Normal"/>
    <w:rsid w:val="00155D17"/>
    <w:pPr>
      <w:spacing w:after="200"/>
    </w:pPr>
  </w:style>
  <w:style w:type="numbering" w:styleId="1ai">
    <w:name w:val="Outline List 1"/>
    <w:basedOn w:val="NoList"/>
    <w:semiHidden/>
    <w:rsid w:val="00155D17"/>
    <w:pPr>
      <w:numPr>
        <w:numId w:val="2"/>
      </w:numPr>
    </w:pPr>
  </w:style>
  <w:style w:type="numbering" w:styleId="ArticleSection">
    <w:name w:val="Outline List 3"/>
    <w:basedOn w:val="NoList"/>
    <w:semiHidden/>
    <w:rsid w:val="00155D17"/>
    <w:pPr>
      <w:numPr>
        <w:numId w:val="3"/>
      </w:numPr>
    </w:pPr>
  </w:style>
  <w:style w:type="paragraph" w:styleId="BlockText">
    <w:name w:val="Block Text"/>
    <w:basedOn w:val="Normal"/>
    <w:semiHidden/>
    <w:rsid w:val="00155D17"/>
    <w:pPr>
      <w:spacing w:after="120"/>
      <w:ind w:left="1440" w:right="1440"/>
    </w:pPr>
  </w:style>
  <w:style w:type="paragraph" w:styleId="BodyText2">
    <w:name w:val="Body Text 2"/>
    <w:basedOn w:val="Normal"/>
    <w:semiHidden/>
    <w:rsid w:val="00155D17"/>
    <w:pPr>
      <w:spacing w:after="120" w:line="480" w:lineRule="auto"/>
    </w:pPr>
  </w:style>
  <w:style w:type="paragraph" w:styleId="BodyText3">
    <w:name w:val="Body Text 3"/>
    <w:basedOn w:val="Normal"/>
    <w:semiHidden/>
    <w:rsid w:val="00155D17"/>
    <w:pPr>
      <w:spacing w:after="120"/>
    </w:pPr>
    <w:rPr>
      <w:sz w:val="16"/>
      <w:szCs w:val="16"/>
    </w:rPr>
  </w:style>
  <w:style w:type="paragraph" w:styleId="BodyTextFirstIndent">
    <w:name w:val="Body Text First Indent"/>
    <w:basedOn w:val="BodyText"/>
    <w:semiHidden/>
    <w:rsid w:val="00155D17"/>
    <w:pPr>
      <w:spacing w:after="120"/>
      <w:ind w:firstLine="210"/>
    </w:pPr>
  </w:style>
  <w:style w:type="paragraph" w:styleId="BodyTextIndent">
    <w:name w:val="Body Text Indent"/>
    <w:basedOn w:val="Normal"/>
    <w:semiHidden/>
    <w:rsid w:val="00155D17"/>
    <w:pPr>
      <w:spacing w:after="120"/>
      <w:ind w:left="283"/>
    </w:pPr>
  </w:style>
  <w:style w:type="paragraph" w:styleId="BodyTextFirstIndent2">
    <w:name w:val="Body Text First Indent 2"/>
    <w:basedOn w:val="BodyTextIndent"/>
    <w:semiHidden/>
    <w:rsid w:val="00155D17"/>
    <w:pPr>
      <w:ind w:firstLine="210"/>
    </w:pPr>
  </w:style>
  <w:style w:type="paragraph" w:styleId="BodyTextIndent2">
    <w:name w:val="Body Text Indent 2"/>
    <w:basedOn w:val="Normal"/>
    <w:semiHidden/>
    <w:rsid w:val="00155D17"/>
    <w:pPr>
      <w:spacing w:after="120" w:line="480" w:lineRule="auto"/>
      <w:ind w:left="283"/>
    </w:pPr>
  </w:style>
  <w:style w:type="paragraph" w:styleId="BodyTextIndent3">
    <w:name w:val="Body Text Indent 3"/>
    <w:basedOn w:val="Normal"/>
    <w:semiHidden/>
    <w:rsid w:val="00155D17"/>
    <w:pPr>
      <w:spacing w:after="120"/>
      <w:ind w:left="283"/>
    </w:pPr>
    <w:rPr>
      <w:sz w:val="16"/>
      <w:szCs w:val="16"/>
    </w:rPr>
  </w:style>
  <w:style w:type="paragraph" w:styleId="Closing">
    <w:name w:val="Closing"/>
    <w:basedOn w:val="Normal"/>
    <w:semiHidden/>
    <w:rsid w:val="00155D17"/>
    <w:pPr>
      <w:ind w:left="4252"/>
    </w:pPr>
  </w:style>
  <w:style w:type="paragraph" w:styleId="Date">
    <w:name w:val="Date"/>
    <w:basedOn w:val="Normal"/>
    <w:next w:val="Normal"/>
    <w:semiHidden/>
    <w:rsid w:val="00155D17"/>
  </w:style>
  <w:style w:type="paragraph" w:styleId="E-mailSignature">
    <w:name w:val="E-mail Signature"/>
    <w:basedOn w:val="Normal"/>
    <w:semiHidden/>
    <w:rsid w:val="00155D17"/>
  </w:style>
  <w:style w:type="character" w:styleId="Emphasis">
    <w:name w:val="Emphasis"/>
    <w:basedOn w:val="DefaultParagraphFont"/>
    <w:qFormat/>
    <w:rsid w:val="00155D17"/>
    <w:rPr>
      <w:i/>
      <w:iCs/>
    </w:rPr>
  </w:style>
  <w:style w:type="paragraph" w:styleId="EnvelopeAddress">
    <w:name w:val="envelope address"/>
    <w:basedOn w:val="Normal"/>
    <w:semiHidden/>
    <w:rsid w:val="00155D1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55D17"/>
    <w:rPr>
      <w:rFonts w:cs="Arial"/>
      <w:sz w:val="20"/>
      <w:szCs w:val="20"/>
    </w:rPr>
  </w:style>
  <w:style w:type="character" w:styleId="FollowedHyperlink">
    <w:name w:val="FollowedHyperlink"/>
    <w:basedOn w:val="DefaultParagraphFont"/>
    <w:semiHidden/>
    <w:rsid w:val="00155D17"/>
    <w:rPr>
      <w:color w:val="800080"/>
      <w:u w:val="single"/>
    </w:rPr>
  </w:style>
  <w:style w:type="paragraph" w:styleId="Footer">
    <w:name w:val="footer"/>
    <w:basedOn w:val="Normal"/>
    <w:rsid w:val="00155D17"/>
    <w:pPr>
      <w:spacing w:line="260" w:lineRule="atLeast"/>
    </w:pPr>
    <w:rPr>
      <w:sz w:val="18"/>
    </w:rPr>
  </w:style>
  <w:style w:type="paragraph" w:styleId="Header">
    <w:name w:val="header"/>
    <w:basedOn w:val="Normal"/>
    <w:rsid w:val="00155D17"/>
    <w:rPr>
      <w:sz w:val="18"/>
    </w:rPr>
  </w:style>
  <w:style w:type="character" w:styleId="HTMLAcronym">
    <w:name w:val="HTML Acronym"/>
    <w:basedOn w:val="DefaultParagraphFont"/>
    <w:semiHidden/>
    <w:rsid w:val="00155D17"/>
  </w:style>
  <w:style w:type="paragraph" w:styleId="HTMLAddress">
    <w:name w:val="HTML Address"/>
    <w:basedOn w:val="Normal"/>
    <w:semiHidden/>
    <w:rsid w:val="00155D17"/>
    <w:rPr>
      <w:i/>
      <w:iCs/>
    </w:rPr>
  </w:style>
  <w:style w:type="character" w:styleId="HTMLCite">
    <w:name w:val="HTML Cite"/>
    <w:basedOn w:val="DefaultParagraphFont"/>
    <w:semiHidden/>
    <w:rsid w:val="00155D17"/>
    <w:rPr>
      <w:i/>
      <w:iCs/>
    </w:rPr>
  </w:style>
  <w:style w:type="character" w:styleId="HTMLCode">
    <w:name w:val="HTML Code"/>
    <w:basedOn w:val="DefaultParagraphFont"/>
    <w:semiHidden/>
    <w:rsid w:val="00155D17"/>
    <w:rPr>
      <w:rFonts w:ascii="Courier New" w:hAnsi="Courier New" w:cs="Courier New"/>
      <w:sz w:val="20"/>
      <w:szCs w:val="20"/>
    </w:rPr>
  </w:style>
  <w:style w:type="character" w:styleId="HTMLDefinition">
    <w:name w:val="HTML Definition"/>
    <w:basedOn w:val="DefaultParagraphFont"/>
    <w:semiHidden/>
    <w:rsid w:val="00155D17"/>
    <w:rPr>
      <w:i/>
      <w:iCs/>
    </w:rPr>
  </w:style>
  <w:style w:type="character" w:styleId="HTMLKeyboard">
    <w:name w:val="HTML Keyboard"/>
    <w:basedOn w:val="DefaultParagraphFont"/>
    <w:semiHidden/>
    <w:rsid w:val="00155D17"/>
    <w:rPr>
      <w:rFonts w:ascii="Courier New" w:hAnsi="Courier New" w:cs="Courier New"/>
      <w:sz w:val="20"/>
      <w:szCs w:val="20"/>
    </w:rPr>
  </w:style>
  <w:style w:type="paragraph" w:styleId="HTMLPreformatted">
    <w:name w:val="HTML Preformatted"/>
    <w:basedOn w:val="Normal"/>
    <w:semiHidden/>
    <w:rsid w:val="00155D17"/>
    <w:rPr>
      <w:rFonts w:ascii="Courier New" w:hAnsi="Courier New" w:cs="Courier New"/>
      <w:sz w:val="20"/>
      <w:szCs w:val="20"/>
    </w:rPr>
  </w:style>
  <w:style w:type="character" w:styleId="HTMLSample">
    <w:name w:val="HTML Sample"/>
    <w:basedOn w:val="DefaultParagraphFont"/>
    <w:semiHidden/>
    <w:rsid w:val="00155D17"/>
    <w:rPr>
      <w:rFonts w:ascii="Courier New" w:hAnsi="Courier New" w:cs="Courier New"/>
    </w:rPr>
  </w:style>
  <w:style w:type="character" w:styleId="HTMLTypewriter">
    <w:name w:val="HTML Typewriter"/>
    <w:basedOn w:val="DefaultParagraphFont"/>
    <w:semiHidden/>
    <w:rsid w:val="00155D17"/>
    <w:rPr>
      <w:rFonts w:ascii="Courier New" w:hAnsi="Courier New" w:cs="Courier New"/>
      <w:sz w:val="20"/>
      <w:szCs w:val="20"/>
    </w:rPr>
  </w:style>
  <w:style w:type="character" w:styleId="HTMLVariable">
    <w:name w:val="HTML Variable"/>
    <w:basedOn w:val="DefaultParagraphFont"/>
    <w:semiHidden/>
    <w:rsid w:val="00155D17"/>
    <w:rPr>
      <w:i/>
      <w:iCs/>
    </w:rPr>
  </w:style>
  <w:style w:type="character" w:styleId="Hyperlink">
    <w:name w:val="Hyperlink"/>
    <w:basedOn w:val="DefaultParagraphFont"/>
    <w:semiHidden/>
    <w:rsid w:val="00155D17"/>
    <w:rPr>
      <w:color w:val="0000FF"/>
      <w:u w:val="single"/>
    </w:rPr>
  </w:style>
  <w:style w:type="character" w:styleId="LineNumber">
    <w:name w:val="line number"/>
    <w:basedOn w:val="DefaultParagraphFont"/>
    <w:semiHidden/>
    <w:rsid w:val="00155D17"/>
  </w:style>
  <w:style w:type="paragraph" w:styleId="List">
    <w:name w:val="List"/>
    <w:basedOn w:val="Normal"/>
    <w:semiHidden/>
    <w:rsid w:val="00155D17"/>
    <w:pPr>
      <w:ind w:left="283" w:hanging="283"/>
    </w:pPr>
  </w:style>
  <w:style w:type="paragraph" w:styleId="List2">
    <w:name w:val="List 2"/>
    <w:basedOn w:val="Normal"/>
    <w:semiHidden/>
    <w:rsid w:val="00155D17"/>
    <w:pPr>
      <w:ind w:left="566" w:hanging="283"/>
    </w:pPr>
  </w:style>
  <w:style w:type="paragraph" w:styleId="List3">
    <w:name w:val="List 3"/>
    <w:basedOn w:val="Normal"/>
    <w:semiHidden/>
    <w:rsid w:val="00155D17"/>
    <w:pPr>
      <w:ind w:left="849" w:hanging="283"/>
    </w:pPr>
  </w:style>
  <w:style w:type="paragraph" w:styleId="List4">
    <w:name w:val="List 4"/>
    <w:basedOn w:val="Normal"/>
    <w:semiHidden/>
    <w:rsid w:val="00155D17"/>
    <w:pPr>
      <w:ind w:left="1132" w:hanging="283"/>
    </w:pPr>
  </w:style>
  <w:style w:type="paragraph" w:styleId="List5">
    <w:name w:val="List 5"/>
    <w:basedOn w:val="Normal"/>
    <w:semiHidden/>
    <w:rsid w:val="00155D17"/>
    <w:pPr>
      <w:ind w:left="1415" w:hanging="283"/>
    </w:pPr>
  </w:style>
  <w:style w:type="paragraph" w:styleId="ListBullet">
    <w:name w:val="List Bullet"/>
    <w:basedOn w:val="Normal"/>
    <w:semiHidden/>
    <w:rsid w:val="00155D17"/>
    <w:pPr>
      <w:numPr>
        <w:numId w:val="10"/>
      </w:numPr>
    </w:pPr>
  </w:style>
  <w:style w:type="paragraph" w:styleId="ListBullet2">
    <w:name w:val="List Bullet 2"/>
    <w:basedOn w:val="Normal"/>
    <w:semiHidden/>
    <w:rsid w:val="00155D17"/>
    <w:pPr>
      <w:numPr>
        <w:numId w:val="11"/>
      </w:numPr>
    </w:pPr>
  </w:style>
  <w:style w:type="paragraph" w:styleId="ListBullet3">
    <w:name w:val="List Bullet 3"/>
    <w:basedOn w:val="Normal"/>
    <w:semiHidden/>
    <w:rsid w:val="00155D17"/>
    <w:pPr>
      <w:numPr>
        <w:numId w:val="12"/>
      </w:numPr>
    </w:pPr>
  </w:style>
  <w:style w:type="paragraph" w:styleId="ListBullet4">
    <w:name w:val="List Bullet 4"/>
    <w:basedOn w:val="Normal"/>
    <w:semiHidden/>
    <w:rsid w:val="00155D17"/>
    <w:pPr>
      <w:numPr>
        <w:numId w:val="13"/>
      </w:numPr>
    </w:pPr>
  </w:style>
  <w:style w:type="paragraph" w:styleId="ListBullet5">
    <w:name w:val="List Bullet 5"/>
    <w:basedOn w:val="Normal"/>
    <w:semiHidden/>
    <w:rsid w:val="00155D17"/>
    <w:pPr>
      <w:numPr>
        <w:numId w:val="14"/>
      </w:numPr>
    </w:pPr>
  </w:style>
  <w:style w:type="paragraph" w:styleId="ListContinue">
    <w:name w:val="List Continue"/>
    <w:basedOn w:val="Normal"/>
    <w:semiHidden/>
    <w:rsid w:val="00155D17"/>
    <w:pPr>
      <w:spacing w:after="120"/>
      <w:ind w:left="283"/>
    </w:pPr>
  </w:style>
  <w:style w:type="paragraph" w:styleId="ListContinue2">
    <w:name w:val="List Continue 2"/>
    <w:basedOn w:val="Normal"/>
    <w:semiHidden/>
    <w:rsid w:val="00155D17"/>
    <w:pPr>
      <w:spacing w:after="120"/>
      <w:ind w:left="566"/>
    </w:pPr>
  </w:style>
  <w:style w:type="paragraph" w:styleId="ListContinue3">
    <w:name w:val="List Continue 3"/>
    <w:basedOn w:val="Normal"/>
    <w:semiHidden/>
    <w:rsid w:val="00155D17"/>
    <w:pPr>
      <w:spacing w:after="120"/>
      <w:ind w:left="849"/>
    </w:pPr>
  </w:style>
  <w:style w:type="paragraph" w:styleId="ListContinue4">
    <w:name w:val="List Continue 4"/>
    <w:basedOn w:val="Normal"/>
    <w:semiHidden/>
    <w:rsid w:val="00155D17"/>
    <w:pPr>
      <w:spacing w:after="120"/>
      <w:ind w:left="1132"/>
    </w:pPr>
  </w:style>
  <w:style w:type="paragraph" w:styleId="ListContinue5">
    <w:name w:val="List Continue 5"/>
    <w:basedOn w:val="Normal"/>
    <w:semiHidden/>
    <w:rsid w:val="00155D17"/>
    <w:pPr>
      <w:spacing w:after="120"/>
      <w:ind w:left="1415"/>
    </w:pPr>
  </w:style>
  <w:style w:type="paragraph" w:styleId="ListNumber">
    <w:name w:val="List Number"/>
    <w:basedOn w:val="Normal"/>
    <w:semiHidden/>
    <w:rsid w:val="00155D17"/>
    <w:pPr>
      <w:numPr>
        <w:numId w:val="15"/>
      </w:numPr>
    </w:pPr>
  </w:style>
  <w:style w:type="paragraph" w:styleId="ListNumber2">
    <w:name w:val="List Number 2"/>
    <w:basedOn w:val="Normal"/>
    <w:semiHidden/>
    <w:rsid w:val="00155D17"/>
    <w:pPr>
      <w:numPr>
        <w:numId w:val="16"/>
      </w:numPr>
    </w:pPr>
  </w:style>
  <w:style w:type="paragraph" w:styleId="ListNumber3">
    <w:name w:val="List Number 3"/>
    <w:basedOn w:val="Normal"/>
    <w:semiHidden/>
    <w:rsid w:val="00155D17"/>
    <w:pPr>
      <w:numPr>
        <w:numId w:val="17"/>
      </w:numPr>
    </w:pPr>
  </w:style>
  <w:style w:type="paragraph" w:styleId="ListNumber4">
    <w:name w:val="List Number 4"/>
    <w:basedOn w:val="Normal"/>
    <w:semiHidden/>
    <w:rsid w:val="00155D17"/>
    <w:pPr>
      <w:numPr>
        <w:numId w:val="18"/>
      </w:numPr>
    </w:pPr>
  </w:style>
  <w:style w:type="paragraph" w:styleId="ListNumber5">
    <w:name w:val="List Number 5"/>
    <w:basedOn w:val="Normal"/>
    <w:semiHidden/>
    <w:rsid w:val="00155D17"/>
    <w:pPr>
      <w:numPr>
        <w:numId w:val="19"/>
      </w:numPr>
    </w:pPr>
  </w:style>
  <w:style w:type="paragraph" w:styleId="MessageHeader">
    <w:name w:val="Message Header"/>
    <w:basedOn w:val="Normal"/>
    <w:semiHidden/>
    <w:rsid w:val="00155D1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55D17"/>
    <w:rPr>
      <w:rFonts w:ascii="Times New Roman" w:hAnsi="Times New Roman"/>
      <w:sz w:val="24"/>
    </w:rPr>
  </w:style>
  <w:style w:type="paragraph" w:styleId="NormalIndent">
    <w:name w:val="Normal Indent"/>
    <w:basedOn w:val="Normal"/>
    <w:semiHidden/>
    <w:rsid w:val="00155D17"/>
    <w:pPr>
      <w:ind w:left="709"/>
    </w:pPr>
  </w:style>
  <w:style w:type="paragraph" w:styleId="NoteHeading">
    <w:name w:val="Note Heading"/>
    <w:basedOn w:val="Normal"/>
    <w:next w:val="Normal"/>
    <w:semiHidden/>
    <w:rsid w:val="00155D17"/>
  </w:style>
  <w:style w:type="character" w:styleId="PageNumber">
    <w:name w:val="page number"/>
    <w:basedOn w:val="DefaultParagraphFont"/>
    <w:rsid w:val="00155D17"/>
    <w:rPr>
      <w:sz w:val="18"/>
    </w:rPr>
  </w:style>
  <w:style w:type="paragraph" w:styleId="PlainText">
    <w:name w:val="Plain Text"/>
    <w:basedOn w:val="Normal"/>
    <w:semiHidden/>
    <w:rsid w:val="00155D17"/>
    <w:rPr>
      <w:rFonts w:ascii="Courier New" w:hAnsi="Courier New" w:cs="Courier New"/>
      <w:sz w:val="20"/>
      <w:szCs w:val="20"/>
    </w:rPr>
  </w:style>
  <w:style w:type="paragraph" w:styleId="Salutation">
    <w:name w:val="Salutation"/>
    <w:basedOn w:val="Normal"/>
    <w:next w:val="Normal"/>
    <w:semiHidden/>
    <w:rsid w:val="00155D17"/>
  </w:style>
  <w:style w:type="paragraph" w:styleId="Signature">
    <w:name w:val="Signature"/>
    <w:basedOn w:val="Normal"/>
    <w:semiHidden/>
    <w:rsid w:val="00155D17"/>
    <w:pPr>
      <w:ind w:left="4252"/>
    </w:pPr>
  </w:style>
  <w:style w:type="character" w:styleId="Strong">
    <w:name w:val="Strong"/>
    <w:basedOn w:val="DefaultParagraphFont"/>
    <w:qFormat/>
    <w:rsid w:val="00155D17"/>
    <w:rPr>
      <w:b/>
      <w:bCs/>
    </w:rPr>
  </w:style>
  <w:style w:type="paragraph" w:styleId="Subtitle">
    <w:name w:val="Subtitle"/>
    <w:basedOn w:val="Normal"/>
    <w:qFormat/>
    <w:rsid w:val="00155D17"/>
    <w:pPr>
      <w:spacing w:after="60"/>
      <w:jc w:val="center"/>
      <w:outlineLvl w:val="1"/>
    </w:pPr>
    <w:rPr>
      <w:rFonts w:cs="Arial"/>
      <w:sz w:val="24"/>
    </w:rPr>
  </w:style>
  <w:style w:type="table" w:styleId="Table3Deffects1">
    <w:name w:val="Table 3D effects 1"/>
    <w:basedOn w:val="TableNormal"/>
    <w:semiHidden/>
    <w:rsid w:val="00155D17"/>
    <w:pPr>
      <w:spacing w:line="28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55D17"/>
    <w:pPr>
      <w:spacing w:line="28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55D17"/>
    <w:pPr>
      <w:spacing w:line="28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55D17"/>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55D17"/>
    <w:pPr>
      <w:spacing w:line="28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55D17"/>
    <w:pPr>
      <w:spacing w:line="28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55D17"/>
    <w:pPr>
      <w:spacing w:line="28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55D17"/>
    <w:pPr>
      <w:spacing w:line="28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55D17"/>
    <w:pPr>
      <w:spacing w:line="28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55D17"/>
    <w:pPr>
      <w:spacing w:line="28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55D17"/>
    <w:pPr>
      <w:spacing w:line="28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55D17"/>
    <w:pPr>
      <w:spacing w:line="28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55D17"/>
    <w:pPr>
      <w:spacing w:line="28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55D17"/>
    <w:pPr>
      <w:spacing w:line="28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55D17"/>
    <w:pPr>
      <w:spacing w:line="28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55D17"/>
    <w:pPr>
      <w:spacing w:line="28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55D17"/>
    <w:pPr>
      <w:spacing w:line="28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55D1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55D17"/>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55D17"/>
    <w:pPr>
      <w:spacing w:line="28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55D17"/>
    <w:pPr>
      <w:spacing w:line="28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55D17"/>
    <w:pPr>
      <w:spacing w:line="28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55D17"/>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55D17"/>
    <w:pPr>
      <w:spacing w:line="28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55D17"/>
    <w:pPr>
      <w:spacing w:line="28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55D17"/>
    <w:pPr>
      <w:spacing w:line="28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55D17"/>
    <w:pPr>
      <w:spacing w:line="28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55D17"/>
    <w:pPr>
      <w:spacing w:line="28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55D17"/>
    <w:pPr>
      <w:spacing w:line="28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55D17"/>
    <w:pPr>
      <w:spacing w:line="28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55D17"/>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55D17"/>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55D17"/>
    <w:pPr>
      <w:spacing w:line="28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55D17"/>
    <w:pPr>
      <w:spacing w:line="28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55D17"/>
    <w:pPr>
      <w:spacing w:line="28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55D17"/>
    <w:pPr>
      <w:spacing w:line="28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55D17"/>
    <w:pPr>
      <w:spacing w:line="28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55D17"/>
    <w:pPr>
      <w:spacing w:line="28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55D17"/>
    <w:pPr>
      <w:spacing w:line="28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55D17"/>
    <w:pPr>
      <w:spacing w:line="28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55D17"/>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55D17"/>
    <w:pPr>
      <w:spacing w:line="28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55D17"/>
    <w:pPr>
      <w:spacing w:line="28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55D17"/>
    <w:pPr>
      <w:spacing w:line="28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55D17"/>
    <w:pPr>
      <w:spacing w:before="240" w:after="60"/>
      <w:jc w:val="center"/>
      <w:outlineLvl w:val="0"/>
    </w:pPr>
    <w:rPr>
      <w:rFonts w:cs="Arial"/>
      <w:b/>
      <w:bCs/>
      <w:kern w:val="28"/>
      <w:sz w:val="32"/>
      <w:szCs w:val="32"/>
    </w:rPr>
  </w:style>
  <w:style w:type="paragraph" w:customStyle="1" w:styleId="BodyTextIndentLevel1">
    <w:name w:val="Body Text Indent Level 1"/>
    <w:basedOn w:val="BodyText"/>
    <w:rsid w:val="00155D17"/>
    <w:pPr>
      <w:ind w:left="709"/>
    </w:pPr>
  </w:style>
  <w:style w:type="paragraph" w:customStyle="1" w:styleId="BodyTextIndentLevel2">
    <w:name w:val="Body Text Indent Level 2"/>
    <w:basedOn w:val="BodyText"/>
    <w:rsid w:val="00155D17"/>
    <w:pPr>
      <w:ind w:left="1276"/>
    </w:pPr>
  </w:style>
  <w:style w:type="paragraph" w:customStyle="1" w:styleId="BodyTextIndentLevel3">
    <w:name w:val="Body Text Indent Level 3"/>
    <w:basedOn w:val="BodyText"/>
    <w:rsid w:val="00155D17"/>
    <w:pPr>
      <w:numPr>
        <w:ilvl w:val="4"/>
        <w:numId w:val="8"/>
      </w:numPr>
    </w:pPr>
  </w:style>
  <w:style w:type="paragraph" w:customStyle="1" w:styleId="SingleSpacedParagraph">
    <w:name w:val="Single Spaced Paragraph"/>
    <w:basedOn w:val="Normal"/>
    <w:rsid w:val="00155D17"/>
  </w:style>
  <w:style w:type="paragraph" w:customStyle="1" w:styleId="HeadingNumberLevel1">
    <w:name w:val="Heading Number Level 1"/>
    <w:basedOn w:val="Heading1"/>
    <w:next w:val="BodyTextIndentLevel1"/>
    <w:rsid w:val="00155D17"/>
    <w:pPr>
      <w:numPr>
        <w:numId w:val="8"/>
      </w:numPr>
      <w:outlineLvl w:val="5"/>
    </w:pPr>
  </w:style>
  <w:style w:type="paragraph" w:customStyle="1" w:styleId="HeadingNumberLevel2">
    <w:name w:val="Heading Number Level 2"/>
    <w:basedOn w:val="Heading2"/>
    <w:next w:val="BodyTextIndentLevel1"/>
    <w:rsid w:val="00155D17"/>
    <w:pPr>
      <w:numPr>
        <w:ilvl w:val="1"/>
        <w:numId w:val="8"/>
      </w:numPr>
      <w:outlineLvl w:val="6"/>
    </w:pPr>
  </w:style>
  <w:style w:type="paragraph" w:customStyle="1" w:styleId="HeadingNumberLevel3">
    <w:name w:val="Heading Number Level 3"/>
    <w:basedOn w:val="BodyText"/>
    <w:rsid w:val="00155D17"/>
    <w:pPr>
      <w:numPr>
        <w:ilvl w:val="2"/>
        <w:numId w:val="8"/>
      </w:numPr>
    </w:pPr>
  </w:style>
  <w:style w:type="paragraph" w:customStyle="1" w:styleId="HeadingNumberLevel4">
    <w:name w:val="Heading Number Level 4"/>
    <w:basedOn w:val="BodyText"/>
    <w:rsid w:val="00155D17"/>
    <w:pPr>
      <w:numPr>
        <w:ilvl w:val="3"/>
        <w:numId w:val="8"/>
      </w:numPr>
    </w:pPr>
  </w:style>
  <w:style w:type="paragraph" w:customStyle="1" w:styleId="NumbersLevel1">
    <w:name w:val="Numbers Level 1"/>
    <w:basedOn w:val="BodyText"/>
    <w:rsid w:val="00155D17"/>
    <w:pPr>
      <w:numPr>
        <w:numId w:val="21"/>
      </w:numPr>
    </w:pPr>
  </w:style>
  <w:style w:type="paragraph" w:customStyle="1" w:styleId="NumbersLevel2">
    <w:name w:val="Numbers Level 2"/>
    <w:basedOn w:val="BodyText"/>
    <w:rsid w:val="00155D17"/>
    <w:pPr>
      <w:numPr>
        <w:ilvl w:val="1"/>
        <w:numId w:val="21"/>
      </w:numPr>
    </w:pPr>
  </w:style>
  <w:style w:type="paragraph" w:customStyle="1" w:styleId="NumbersLevel3">
    <w:name w:val="Numbers Level 3"/>
    <w:basedOn w:val="BodyText"/>
    <w:rsid w:val="00155D17"/>
    <w:pPr>
      <w:numPr>
        <w:ilvl w:val="2"/>
        <w:numId w:val="21"/>
      </w:numPr>
    </w:pPr>
  </w:style>
  <w:style w:type="paragraph" w:customStyle="1" w:styleId="NumbersLevel4">
    <w:name w:val="Numbers Level 4"/>
    <w:basedOn w:val="BodyText"/>
    <w:rsid w:val="00155D17"/>
    <w:pPr>
      <w:numPr>
        <w:ilvl w:val="3"/>
        <w:numId w:val="21"/>
      </w:numPr>
    </w:pPr>
  </w:style>
  <w:style w:type="paragraph" w:customStyle="1" w:styleId="BulletLevel1">
    <w:name w:val="Bullet Level 1"/>
    <w:basedOn w:val="BodyText"/>
    <w:rsid w:val="00155D17"/>
    <w:pPr>
      <w:numPr>
        <w:numId w:val="5"/>
      </w:numPr>
    </w:pPr>
  </w:style>
  <w:style w:type="paragraph" w:customStyle="1" w:styleId="BulletLevel2">
    <w:name w:val="Bullet Level 2"/>
    <w:basedOn w:val="BodyText"/>
    <w:rsid w:val="00155D17"/>
    <w:pPr>
      <w:numPr>
        <w:ilvl w:val="1"/>
        <w:numId w:val="5"/>
      </w:numPr>
    </w:pPr>
  </w:style>
  <w:style w:type="paragraph" w:customStyle="1" w:styleId="BulletLevel3">
    <w:name w:val="Bullet Level 3"/>
    <w:basedOn w:val="BodyText"/>
    <w:rsid w:val="00155D17"/>
    <w:pPr>
      <w:numPr>
        <w:ilvl w:val="2"/>
        <w:numId w:val="5"/>
      </w:numPr>
    </w:pPr>
  </w:style>
  <w:style w:type="paragraph" w:customStyle="1" w:styleId="BodyTextBulletIndentLevel1">
    <w:name w:val="Body Text Bullet Indent Level 1"/>
    <w:basedOn w:val="BodyText"/>
    <w:rsid w:val="00155D17"/>
    <w:pPr>
      <w:ind w:left="567"/>
    </w:pPr>
  </w:style>
  <w:style w:type="paragraph" w:customStyle="1" w:styleId="BodyTextBulletIndentLevel2">
    <w:name w:val="Body Text Bullet Indent Level 2"/>
    <w:basedOn w:val="BodyText"/>
    <w:rsid w:val="00155D17"/>
    <w:pPr>
      <w:ind w:left="1134"/>
    </w:pPr>
  </w:style>
  <w:style w:type="paragraph" w:customStyle="1" w:styleId="BodyTextBulletIndentLevel3">
    <w:name w:val="Body Text Bullet Indent Level 3"/>
    <w:basedOn w:val="BodyText"/>
    <w:rsid w:val="00155D17"/>
    <w:pPr>
      <w:ind w:left="1701"/>
    </w:pPr>
  </w:style>
  <w:style w:type="paragraph" w:customStyle="1" w:styleId="ListAlpha">
    <w:name w:val="List Alpha"/>
    <w:basedOn w:val="BodyText"/>
    <w:rsid w:val="00155D17"/>
    <w:pPr>
      <w:numPr>
        <w:numId w:val="9"/>
      </w:numPr>
    </w:pPr>
  </w:style>
  <w:style w:type="paragraph" w:customStyle="1" w:styleId="ListNumeric">
    <w:name w:val="List Numeric"/>
    <w:basedOn w:val="BodyText"/>
    <w:rsid w:val="00155D17"/>
    <w:pPr>
      <w:numPr>
        <w:numId w:val="20"/>
      </w:numPr>
    </w:pPr>
  </w:style>
  <w:style w:type="paragraph" w:styleId="FootnoteText">
    <w:name w:val="footnote text"/>
    <w:basedOn w:val="Normal"/>
    <w:rsid w:val="00155D17"/>
    <w:pPr>
      <w:spacing w:after="120" w:line="240" w:lineRule="atLeast"/>
      <w:ind w:left="284" w:hanging="284"/>
    </w:pPr>
    <w:rPr>
      <w:sz w:val="18"/>
      <w:szCs w:val="20"/>
    </w:rPr>
  </w:style>
  <w:style w:type="character" w:styleId="FootnoteReference">
    <w:name w:val="footnote reference"/>
    <w:basedOn w:val="DefaultParagraphFont"/>
    <w:semiHidden/>
    <w:rsid w:val="00155D17"/>
    <w:rPr>
      <w:vertAlign w:val="superscript"/>
    </w:rPr>
  </w:style>
  <w:style w:type="paragraph" w:styleId="TOC1">
    <w:name w:val="toc 1"/>
    <w:basedOn w:val="Normal"/>
    <w:next w:val="Normal"/>
    <w:semiHidden/>
    <w:rsid w:val="00F27454"/>
    <w:pPr>
      <w:tabs>
        <w:tab w:val="right" w:pos="9837"/>
      </w:tabs>
      <w:spacing w:before="200"/>
      <w:ind w:right="567"/>
    </w:pPr>
    <w:rPr>
      <w:b/>
    </w:rPr>
  </w:style>
  <w:style w:type="paragraph" w:styleId="TOC2">
    <w:name w:val="toc 2"/>
    <w:basedOn w:val="Normal"/>
    <w:next w:val="Normal"/>
    <w:semiHidden/>
    <w:rsid w:val="00F27454"/>
    <w:pPr>
      <w:tabs>
        <w:tab w:val="left" w:pos="567"/>
        <w:tab w:val="right" w:pos="9837"/>
      </w:tabs>
      <w:ind w:left="284" w:right="567"/>
    </w:pPr>
  </w:style>
  <w:style w:type="paragraph" w:styleId="TOC3">
    <w:name w:val="toc 3"/>
    <w:basedOn w:val="Normal"/>
    <w:next w:val="Normal"/>
    <w:autoRedefine/>
    <w:semiHidden/>
    <w:rsid w:val="00F27454"/>
    <w:pPr>
      <w:tabs>
        <w:tab w:val="right" w:pos="9837"/>
      </w:tabs>
      <w:ind w:left="567" w:right="567"/>
    </w:pPr>
  </w:style>
  <w:style w:type="paragraph" w:styleId="TOC4">
    <w:name w:val="toc 4"/>
    <w:basedOn w:val="Normal"/>
    <w:next w:val="Normal"/>
    <w:autoRedefine/>
    <w:semiHidden/>
    <w:rsid w:val="00F27454"/>
    <w:pPr>
      <w:tabs>
        <w:tab w:val="right" w:pos="9837"/>
      </w:tabs>
      <w:ind w:left="851" w:right="567"/>
    </w:pPr>
  </w:style>
  <w:style w:type="paragraph" w:styleId="TOC5">
    <w:name w:val="toc 5"/>
    <w:basedOn w:val="Normal"/>
    <w:next w:val="Normal"/>
    <w:autoRedefine/>
    <w:semiHidden/>
    <w:rsid w:val="00F27454"/>
    <w:pPr>
      <w:tabs>
        <w:tab w:val="right" w:pos="9837"/>
      </w:tabs>
      <w:spacing w:before="200"/>
      <w:ind w:left="1134" w:right="567"/>
    </w:pPr>
  </w:style>
  <w:style w:type="paragraph" w:customStyle="1" w:styleId="HeadingContents">
    <w:name w:val="Heading Contents"/>
    <w:basedOn w:val="BodyText"/>
    <w:rsid w:val="00155D17"/>
    <w:pPr>
      <w:keepNext/>
      <w:spacing w:after="0"/>
    </w:pPr>
    <w:rPr>
      <w:b/>
      <w:sz w:val="32"/>
    </w:rPr>
  </w:style>
  <w:style w:type="paragraph" w:customStyle="1" w:styleId="HeadingTable">
    <w:name w:val="Heading Table"/>
    <w:basedOn w:val="Normal"/>
    <w:rsid w:val="00CF0671"/>
    <w:pPr>
      <w:spacing w:line="260" w:lineRule="atLeast"/>
    </w:pPr>
    <w:rPr>
      <w:b/>
      <w:sz w:val="20"/>
    </w:rPr>
  </w:style>
  <w:style w:type="paragraph" w:customStyle="1" w:styleId="HeadingTableCentre">
    <w:name w:val="Heading Table Centre"/>
    <w:basedOn w:val="HeadingTable"/>
    <w:rsid w:val="00CF0671"/>
    <w:pPr>
      <w:jc w:val="center"/>
    </w:pPr>
  </w:style>
  <w:style w:type="paragraph" w:customStyle="1" w:styleId="BodyTextTable">
    <w:name w:val="Body Text Table"/>
    <w:basedOn w:val="BodyText"/>
    <w:rsid w:val="00155D17"/>
    <w:pPr>
      <w:spacing w:after="180" w:line="260" w:lineRule="atLeast"/>
    </w:pPr>
    <w:rPr>
      <w:sz w:val="20"/>
    </w:rPr>
  </w:style>
  <w:style w:type="paragraph" w:customStyle="1" w:styleId="BodyTextTableLastLine">
    <w:name w:val="Body Text Table Last Line"/>
    <w:basedOn w:val="BodyTextTable"/>
    <w:rsid w:val="00155D17"/>
    <w:pPr>
      <w:spacing w:after="0"/>
    </w:pPr>
  </w:style>
  <w:style w:type="paragraph" w:customStyle="1" w:styleId="BulletTableLevel1">
    <w:name w:val="Bullet Table Level 1"/>
    <w:basedOn w:val="BodyTextTable"/>
    <w:rsid w:val="00155D17"/>
    <w:pPr>
      <w:numPr>
        <w:numId w:val="6"/>
      </w:numPr>
    </w:pPr>
  </w:style>
  <w:style w:type="paragraph" w:customStyle="1" w:styleId="BulletTableLevel2">
    <w:name w:val="Bullet Table Level 2"/>
    <w:basedOn w:val="BodyTextTable"/>
    <w:rsid w:val="00155D17"/>
    <w:pPr>
      <w:numPr>
        <w:ilvl w:val="1"/>
        <w:numId w:val="6"/>
      </w:numPr>
    </w:pPr>
  </w:style>
  <w:style w:type="paragraph" w:customStyle="1" w:styleId="BulletTableLevel3">
    <w:name w:val="Bullet Table Level 3"/>
    <w:basedOn w:val="BodyTextTable"/>
    <w:rsid w:val="00155D17"/>
    <w:pPr>
      <w:numPr>
        <w:ilvl w:val="2"/>
        <w:numId w:val="6"/>
      </w:numPr>
    </w:pPr>
  </w:style>
  <w:style w:type="paragraph" w:customStyle="1" w:styleId="NumbersTableLevel1">
    <w:name w:val="Numbers Table Level 1"/>
    <w:basedOn w:val="BodyTextTable"/>
    <w:rsid w:val="00155D17"/>
    <w:pPr>
      <w:numPr>
        <w:numId w:val="22"/>
      </w:numPr>
    </w:pPr>
  </w:style>
  <w:style w:type="paragraph" w:customStyle="1" w:styleId="NumbersTableLevel2">
    <w:name w:val="Numbers Table Level 2"/>
    <w:basedOn w:val="BodyTextTable"/>
    <w:rsid w:val="00155D17"/>
    <w:pPr>
      <w:numPr>
        <w:ilvl w:val="1"/>
        <w:numId w:val="22"/>
      </w:numPr>
    </w:pPr>
  </w:style>
  <w:style w:type="paragraph" w:customStyle="1" w:styleId="NumbersTableLevel3">
    <w:name w:val="Numbers Table Level 3"/>
    <w:basedOn w:val="BodyTextTable"/>
    <w:rsid w:val="00155D17"/>
    <w:pPr>
      <w:numPr>
        <w:ilvl w:val="2"/>
        <w:numId w:val="22"/>
      </w:numPr>
    </w:pPr>
  </w:style>
  <w:style w:type="paragraph" w:customStyle="1" w:styleId="BodyTextTableLevel1">
    <w:name w:val="Body Text Table Level 1"/>
    <w:basedOn w:val="BodyTextTable"/>
    <w:rsid w:val="00155D17"/>
    <w:pPr>
      <w:numPr>
        <w:numId w:val="4"/>
      </w:numPr>
    </w:pPr>
  </w:style>
  <w:style w:type="paragraph" w:customStyle="1" w:styleId="BodyTextTableLevel2">
    <w:name w:val="Body Text Table Level 2"/>
    <w:basedOn w:val="BodyTextTable"/>
    <w:rsid w:val="00155D17"/>
    <w:pPr>
      <w:numPr>
        <w:ilvl w:val="1"/>
        <w:numId w:val="4"/>
      </w:numPr>
    </w:pPr>
  </w:style>
  <w:style w:type="paragraph" w:customStyle="1" w:styleId="BodyTextTableLevel3">
    <w:name w:val="Body Text Table Level 3"/>
    <w:basedOn w:val="BodyTextTable"/>
    <w:rsid w:val="00155D17"/>
    <w:pPr>
      <w:numPr>
        <w:ilvl w:val="3"/>
        <w:numId w:val="22"/>
      </w:numPr>
    </w:pPr>
  </w:style>
  <w:style w:type="paragraph" w:styleId="Caption">
    <w:name w:val="caption"/>
    <w:basedOn w:val="Normal"/>
    <w:next w:val="BodyText"/>
    <w:qFormat/>
    <w:rsid w:val="00155D17"/>
    <w:pPr>
      <w:spacing w:after="200"/>
    </w:pPr>
    <w:rPr>
      <w:b/>
      <w:bCs/>
      <w:sz w:val="20"/>
      <w:szCs w:val="20"/>
    </w:rPr>
  </w:style>
  <w:style w:type="paragraph" w:customStyle="1" w:styleId="WhiteSpace">
    <w:name w:val="White Space"/>
    <w:basedOn w:val="Normal"/>
    <w:rsid w:val="00155D17"/>
    <w:pPr>
      <w:spacing w:line="240" w:lineRule="auto"/>
    </w:pPr>
    <w:rPr>
      <w:sz w:val="12"/>
    </w:rPr>
  </w:style>
  <w:style w:type="table" w:customStyle="1" w:styleId="TableDIA">
    <w:name w:val="Table DIA"/>
    <w:basedOn w:val="TableNormal"/>
    <w:rsid w:val="00A375AA"/>
    <w:rPr>
      <w:rFonts w:ascii="Arial" w:hAnsi="Arial"/>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BodyText"/>
    <w:rsid w:val="00155D17"/>
    <w:pPr>
      <w:pageBreakBefore/>
      <w:numPr>
        <w:numId w:val="7"/>
      </w:numPr>
      <w:tabs>
        <w:tab w:val="left" w:pos="2268"/>
      </w:tabs>
      <w:spacing w:before="0"/>
      <w:outlineLvl w:val="7"/>
    </w:pPr>
  </w:style>
  <w:style w:type="paragraph" w:customStyle="1" w:styleId="Heading1Non-Contents">
    <w:name w:val="Heading 1 Non-Contents"/>
    <w:basedOn w:val="Normal"/>
    <w:next w:val="BodyText"/>
    <w:rsid w:val="00860068"/>
    <w:pPr>
      <w:keepNext/>
      <w:spacing w:before="240" w:after="60"/>
    </w:pPr>
    <w:rPr>
      <w:b/>
      <w:kern w:val="32"/>
      <w:sz w:val="32"/>
    </w:rPr>
  </w:style>
  <w:style w:type="paragraph" w:styleId="TOC6">
    <w:name w:val="toc 6"/>
    <w:basedOn w:val="Normal"/>
    <w:next w:val="Normal"/>
    <w:autoRedefine/>
    <w:semiHidden/>
    <w:rsid w:val="00F27454"/>
    <w:pPr>
      <w:tabs>
        <w:tab w:val="right" w:pos="9837"/>
      </w:tabs>
      <w:spacing w:before="200"/>
      <w:ind w:left="567" w:right="567" w:hanging="567"/>
    </w:pPr>
    <w:rPr>
      <w:b/>
    </w:rPr>
  </w:style>
  <w:style w:type="paragraph" w:styleId="TOC7">
    <w:name w:val="toc 7"/>
    <w:basedOn w:val="Normal"/>
    <w:next w:val="Normal"/>
    <w:autoRedefine/>
    <w:semiHidden/>
    <w:rsid w:val="00F27454"/>
    <w:pPr>
      <w:tabs>
        <w:tab w:val="left" w:pos="567"/>
        <w:tab w:val="right" w:pos="9837"/>
      </w:tabs>
      <w:ind w:left="567" w:right="567" w:hanging="567"/>
    </w:pPr>
  </w:style>
  <w:style w:type="paragraph" w:customStyle="1" w:styleId="zCoverpage">
    <w:name w:val="z_Cover page"/>
    <w:basedOn w:val="BodyText"/>
    <w:semiHidden/>
    <w:rsid w:val="005E749A"/>
    <w:pPr>
      <w:spacing w:after="0" w:line="240" w:lineRule="atLeast"/>
      <w:jc w:val="right"/>
    </w:pPr>
    <w:rPr>
      <w:sz w:val="20"/>
    </w:rPr>
  </w:style>
  <w:style w:type="paragraph" w:customStyle="1" w:styleId="zDocumentHeadings">
    <w:name w:val="z_Document Headings"/>
    <w:basedOn w:val="BodyText"/>
    <w:semiHidden/>
    <w:rsid w:val="005E749A"/>
    <w:pPr>
      <w:keepNext/>
      <w:spacing w:before="240" w:after="60"/>
    </w:pPr>
    <w:rPr>
      <w:b/>
      <w:sz w:val="28"/>
    </w:rPr>
  </w:style>
  <w:style w:type="paragraph" w:customStyle="1" w:styleId="zPagename">
    <w:name w:val="z_Page name"/>
    <w:basedOn w:val="BodyText"/>
    <w:semiHidden/>
    <w:rsid w:val="005E749A"/>
    <w:pPr>
      <w:spacing w:after="113" w:line="924" w:lineRule="atLeast"/>
      <w:jc w:val="right"/>
    </w:pPr>
    <w:rPr>
      <w:b/>
      <w:color w:val="008EC0"/>
      <w:sz w:val="77"/>
    </w:rPr>
  </w:style>
  <w:style w:type="paragraph" w:customStyle="1" w:styleId="zPagesubtitle">
    <w:name w:val="z_Page sub title"/>
    <w:basedOn w:val="BodyText"/>
    <w:semiHidden/>
    <w:rsid w:val="005E749A"/>
    <w:pPr>
      <w:pBdr>
        <w:bottom w:val="single" w:sz="8" w:space="31" w:color="008EC0"/>
      </w:pBdr>
      <w:spacing w:before="397" w:after="567" w:line="600" w:lineRule="atLeast"/>
      <w:jc w:val="right"/>
    </w:pPr>
    <w:rPr>
      <w:color w:val="A7A9AC"/>
      <w:sz w:val="50"/>
    </w:rPr>
  </w:style>
  <w:style w:type="paragraph" w:styleId="TOC8">
    <w:name w:val="toc 8"/>
    <w:basedOn w:val="Normal"/>
    <w:next w:val="Normal"/>
    <w:autoRedefine/>
    <w:semiHidden/>
    <w:rsid w:val="00F27454"/>
    <w:pPr>
      <w:tabs>
        <w:tab w:val="right" w:pos="9837"/>
      </w:tabs>
      <w:spacing w:before="200"/>
      <w:ind w:left="284" w:hanging="284"/>
    </w:pPr>
    <w:rPr>
      <w:b/>
    </w:rPr>
  </w:style>
  <w:style w:type="paragraph" w:customStyle="1" w:styleId="HeadingPage">
    <w:name w:val="Heading Page"/>
    <w:basedOn w:val="BodyText"/>
    <w:rsid w:val="00B87703"/>
    <w:pPr>
      <w:spacing w:before="400" w:after="60"/>
    </w:pPr>
    <w:rPr>
      <w:b/>
      <w:sz w:val="48"/>
    </w:rPr>
  </w:style>
  <w:style w:type="paragraph" w:customStyle="1" w:styleId="Heading2Non-Contents">
    <w:name w:val="Heading 2 Non-Contents"/>
    <w:basedOn w:val="BodyText"/>
    <w:rsid w:val="00896680"/>
    <w:pPr>
      <w:keepNext/>
      <w:spacing w:before="240" w:after="60"/>
    </w:pPr>
    <w:rPr>
      <w:b/>
      <w:sz w:val="28"/>
    </w:rPr>
  </w:style>
  <w:style w:type="character" w:customStyle="1" w:styleId="Heading3Char">
    <w:name w:val="Heading 3 Char"/>
    <w:basedOn w:val="DefaultParagraphFont"/>
    <w:link w:val="Heading3"/>
    <w:rsid w:val="00896680"/>
    <w:rPr>
      <w:rFonts w:ascii="Arial" w:hAnsi="Arial" w:cs="Arial"/>
      <w:b/>
      <w:bCs/>
      <w:sz w:val="24"/>
      <w:szCs w:val="26"/>
      <w:lang w:val="en-NZ" w:eastAsia="en-US" w:bidi="ar-SA"/>
    </w:rPr>
  </w:style>
  <w:style w:type="paragraph" w:customStyle="1" w:styleId="HeadingCoverPage">
    <w:name w:val="Heading Cover Page"/>
    <w:basedOn w:val="BodyText"/>
    <w:rsid w:val="00132E8F"/>
    <w:pPr>
      <w:spacing w:after="567" w:line="924" w:lineRule="atLeast"/>
      <w:jc w:val="right"/>
    </w:pPr>
    <w:rPr>
      <w:sz w:val="77"/>
    </w:rPr>
  </w:style>
  <w:style w:type="paragraph" w:customStyle="1" w:styleId="HeadingCoverPageSubheading">
    <w:name w:val="Heading Cover Page Subheading"/>
    <w:basedOn w:val="BodyText"/>
    <w:rsid w:val="00132E8F"/>
    <w:pPr>
      <w:spacing w:after="567" w:line="600" w:lineRule="atLeast"/>
      <w:jc w:val="right"/>
    </w:pPr>
    <w:rPr>
      <w:color w:val="A7A9AC"/>
      <w:sz w:val="50"/>
    </w:rPr>
  </w:style>
  <w:style w:type="paragraph" w:customStyle="1" w:styleId="HeadingCoverPageText">
    <w:name w:val="Heading Cover Page Text"/>
    <w:basedOn w:val="BodyText"/>
    <w:rsid w:val="00132E8F"/>
    <w:pPr>
      <w:spacing w:after="0" w:line="240" w:lineRule="atLeast"/>
      <w:jc w:val="right"/>
    </w:pPr>
    <w:rPr>
      <w:sz w:val="20"/>
    </w:rPr>
  </w:style>
  <w:style w:type="paragraph" w:styleId="IntenseQuote">
    <w:name w:val="Intense Quote"/>
    <w:basedOn w:val="Normal"/>
    <w:next w:val="Normal"/>
    <w:link w:val="IntenseQuoteChar"/>
    <w:uiPriority w:val="30"/>
    <w:qFormat/>
    <w:rsid w:val="00132E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2E8F"/>
    <w:rPr>
      <w:rFonts w:ascii="Arial" w:hAnsi="Arial"/>
      <w:b/>
      <w:bCs/>
      <w:i/>
      <w:iCs/>
      <w:color w:val="4F81BD" w:themeColor="accent1"/>
      <w:sz w:val="22"/>
      <w:szCs w:val="24"/>
      <w:lang w:eastAsia="en-US"/>
    </w:rPr>
  </w:style>
  <w:style w:type="character" w:styleId="IntenseEmphasis">
    <w:name w:val="Intense Emphasis"/>
    <w:basedOn w:val="DefaultParagraphFont"/>
    <w:uiPriority w:val="21"/>
    <w:qFormat/>
    <w:rsid w:val="00330B73"/>
    <w:rPr>
      <w:b/>
      <w:bCs/>
      <w:i/>
      <w:iCs/>
      <w:color w:val="4F81BD" w:themeColor="accent1"/>
    </w:rPr>
  </w:style>
  <w:style w:type="paragraph" w:styleId="Quote">
    <w:name w:val="Quote"/>
    <w:basedOn w:val="Normal"/>
    <w:next w:val="Normal"/>
    <w:link w:val="QuoteChar"/>
    <w:uiPriority w:val="29"/>
    <w:qFormat/>
    <w:rsid w:val="00DE0ECC"/>
    <w:rPr>
      <w:i/>
      <w:iCs/>
      <w:color w:val="000000" w:themeColor="text1"/>
    </w:rPr>
  </w:style>
  <w:style w:type="character" w:customStyle="1" w:styleId="QuoteChar">
    <w:name w:val="Quote Char"/>
    <w:basedOn w:val="DefaultParagraphFont"/>
    <w:link w:val="Quote"/>
    <w:uiPriority w:val="29"/>
    <w:rsid w:val="00DE0ECC"/>
    <w:rPr>
      <w:rFonts w:ascii="Arial" w:hAnsi="Arial"/>
      <w:i/>
      <w:iCs/>
      <w:color w:val="000000" w:themeColor="text1"/>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ArticleSection"/>
    <w:pPr>
      <w:numPr>
        <w:numId w:val="1"/>
      </w:numPr>
    </w:pPr>
  </w:style>
  <w:style w:type="numbering" w:customStyle="1" w:styleId="BodyText">
    <w:name w:val="1ai"/>
  </w:style>
  <w:style w:type="numbering" w:customStyle="1" w:styleId="1ai">
    <w:name w:val="11111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9513B4-B219-40F5-B49C-4AC6FE00C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Department of Internal Affairs</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harkescl</dc:creator>
  <cp:keywords/>
  <dc:description>Released 1 February 2011</dc:description>
  <cp:lastModifiedBy>harkescl</cp:lastModifiedBy>
  <cp:revision>3</cp:revision>
  <cp:lastPrinted>2013-11-20T00:29:00Z</cp:lastPrinted>
  <dcterms:created xsi:type="dcterms:W3CDTF">2013-11-20T00:34:00Z</dcterms:created>
  <dcterms:modified xsi:type="dcterms:W3CDTF">2014-02-04T22:23:00Z</dcterms:modified>
</cp:coreProperties>
</file>