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CFE17" w14:textId="77777777" w:rsidR="00B7584B" w:rsidRPr="007B364D" w:rsidRDefault="00B7584B" w:rsidP="001228B3">
      <w:pPr>
        <w:rPr>
          <w:spacing w:val="-2"/>
        </w:rPr>
      </w:pPr>
      <w:r>
        <w:rPr>
          <w:noProof/>
        </w:rPr>
        <w:pict w14:anchorId="74E3C77A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2055" type="#_x0000_t202" style="position:absolute;margin-left:45.9pt;margin-top:-.4pt;width:419.1pt;height:63.75pt;z-index:1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" fillcolor="#000048" stroked="f" insetpen="t">
            <v:shadow color="#ccc"/>
            <v:textbox inset="2.88pt,2.88pt,2.88pt,2.88pt">
              <w:txbxContent>
                <w:p w14:paraId="4D872C34" w14:textId="77777777" w:rsidR="00B7584B" w:rsidRDefault="00B7584B" w:rsidP="001228B3">
                  <w:pPr>
                    <w:widowControl w:val="0"/>
                    <w:rPr>
                      <w:rFonts w:cs="Arial"/>
                      <w:b/>
                      <w:bCs/>
                      <w:color w:val="FFFFFF"/>
                      <w:sz w:val="22"/>
                      <w:szCs w:val="22"/>
                      <w:lang w:val="en-NZ"/>
                    </w:rPr>
                  </w:pPr>
                  <w:r>
                    <w:rPr>
                      <w:rFonts w:cs="Arial"/>
                      <w:b/>
                      <w:bCs/>
                      <w:color w:val="FFFFFF"/>
                      <w:sz w:val="72"/>
                      <w:szCs w:val="72"/>
                      <w:lang w:val="en-NZ"/>
                    </w:rPr>
                    <w:t>AML/CFT</w:t>
                  </w:r>
                </w:p>
                <w:p w14:paraId="55B7B842" w14:textId="77777777" w:rsidR="00B7584B" w:rsidRDefault="00B7584B" w:rsidP="001228B3">
                  <w:pPr>
                    <w:widowControl w:val="0"/>
                    <w:rPr>
                      <w:rFonts w:cs="Arial"/>
                      <w:b/>
                      <w:bCs/>
                      <w:color w:val="FFFFFF"/>
                      <w:sz w:val="28"/>
                      <w:szCs w:val="28"/>
                      <w:lang w:val="en-NZ"/>
                    </w:rPr>
                  </w:pPr>
                  <w:r>
                    <w:rPr>
                      <w:rFonts w:cs="Arial"/>
                      <w:b/>
                      <w:bCs/>
                      <w:color w:val="FFFFFF"/>
                      <w:sz w:val="28"/>
                      <w:szCs w:val="28"/>
                      <w:lang w:val="en-NZ"/>
                    </w:rPr>
                    <w:t>Anti-money laundering and countering financing of terrorism</w:t>
                  </w:r>
                </w:p>
                <w:p w14:paraId="04248F00" w14:textId="77777777" w:rsidR="00B7584B" w:rsidRDefault="00B7584B" w:rsidP="001228B3">
                  <w:pPr>
                    <w:widowControl w:val="0"/>
                    <w:rPr>
                      <w:rFonts w:cs="Arial"/>
                      <w:b/>
                      <w:bCs/>
                      <w:color w:val="FFFFFF"/>
                      <w:sz w:val="72"/>
                      <w:szCs w:val="72"/>
                      <w:lang w:val="en-NZ"/>
                    </w:rPr>
                  </w:pPr>
                  <w:r>
                    <w:rPr>
                      <w:rFonts w:cs="Arial"/>
                      <w:b/>
                      <w:bCs/>
                      <w:color w:val="FFFFFF"/>
                      <w:sz w:val="72"/>
                      <w:szCs w:val="72"/>
                      <w:lang w:val="en-NZ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6168856F">
          <v:line id="Straight Connector 5" o:spid="_x0000_s2056" style="position:absolute;z-index:2;visibility:visible;mso-wrap-distance-top:-3e-5mm;mso-wrap-distance-bottom:-3e-5mm" from="-9pt,755.55pt" to="472.9pt,7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" strokecolor="#00004b"/>
        </w:pict>
      </w:r>
    </w:p>
    <w:p w14:paraId="5C7C8634" w14:textId="77777777" w:rsidR="00B7584B" w:rsidRPr="007B364D" w:rsidRDefault="00B7584B" w:rsidP="001228B3">
      <w:pPr>
        <w:rPr>
          <w:spacing w:val="-2"/>
          <w:lang w:val="en-NZ"/>
        </w:rPr>
      </w:pPr>
    </w:p>
    <w:p w14:paraId="30356E88" w14:textId="77777777" w:rsidR="00B7584B" w:rsidRPr="007B364D" w:rsidRDefault="00B7584B" w:rsidP="001228B3">
      <w:pPr>
        <w:rPr>
          <w:spacing w:val="-2"/>
          <w:lang w:val="en-NZ"/>
        </w:rPr>
      </w:pPr>
    </w:p>
    <w:p w14:paraId="0CDE11A1" w14:textId="77777777" w:rsidR="00B7584B" w:rsidRPr="007B364D" w:rsidRDefault="00B7584B" w:rsidP="001228B3">
      <w:pPr>
        <w:rPr>
          <w:spacing w:val="-2"/>
          <w:lang w:val="en-NZ"/>
        </w:rPr>
      </w:pPr>
    </w:p>
    <w:p w14:paraId="3E570622" w14:textId="77777777" w:rsidR="00B7584B" w:rsidRPr="007B364D" w:rsidRDefault="00B7584B" w:rsidP="001228B3">
      <w:pPr>
        <w:rPr>
          <w:color w:val="000080"/>
          <w:spacing w:val="-2"/>
          <w:lang w:val="en-NZ"/>
        </w:rPr>
      </w:pPr>
    </w:p>
    <w:p w14:paraId="2B932C7B" w14:textId="77777777" w:rsidR="00B7584B" w:rsidRPr="007B364D" w:rsidRDefault="00B7584B" w:rsidP="001228B3">
      <w:pPr>
        <w:rPr>
          <w:spacing w:val="-2"/>
          <w:lang w:val="en-NZ"/>
        </w:rPr>
      </w:pPr>
    </w:p>
    <w:p w14:paraId="481E3443" w14:textId="77777777" w:rsidR="00B7584B" w:rsidRPr="007B364D" w:rsidRDefault="00B7584B" w:rsidP="001228B3">
      <w:pPr>
        <w:pStyle w:val="Heading1"/>
        <w:rPr>
          <w:spacing w:val="-2"/>
          <w:sz w:val="44"/>
          <w:szCs w:val="44"/>
        </w:rPr>
      </w:pPr>
      <w:r w:rsidRPr="007B364D">
        <w:rPr>
          <w:spacing w:val="-2"/>
          <w:sz w:val="44"/>
          <w:szCs w:val="44"/>
        </w:rPr>
        <w:t>Customer Due Diligence</w:t>
      </w:r>
      <w:r w:rsidR="005B7C34">
        <w:rPr>
          <w:spacing w:val="-2"/>
          <w:sz w:val="44"/>
          <w:szCs w:val="44"/>
        </w:rPr>
        <w:t xml:space="preserve"> </w:t>
      </w:r>
      <w:r>
        <w:rPr>
          <w:spacing w:val="-2"/>
          <w:sz w:val="44"/>
          <w:szCs w:val="44"/>
        </w:rPr>
        <w:t>–</w:t>
      </w:r>
      <w:r w:rsidRPr="007B364D">
        <w:rPr>
          <w:spacing w:val="-2"/>
          <w:sz w:val="44"/>
          <w:szCs w:val="44"/>
        </w:rPr>
        <w:t xml:space="preserve"> </w:t>
      </w:r>
      <w:r>
        <w:rPr>
          <w:spacing w:val="-2"/>
          <w:sz w:val="44"/>
          <w:szCs w:val="44"/>
        </w:rPr>
        <w:t>C</w:t>
      </w:r>
      <w:bookmarkStart w:id="0" w:name="_GoBack"/>
      <w:bookmarkEnd w:id="0"/>
      <w:r>
        <w:rPr>
          <w:spacing w:val="-2"/>
          <w:sz w:val="44"/>
          <w:szCs w:val="44"/>
        </w:rPr>
        <w:t>lubs and societies</w:t>
      </w:r>
    </w:p>
    <w:p w14:paraId="49C7D66A" w14:textId="77777777" w:rsidR="00B7584B" w:rsidRPr="007B364D" w:rsidRDefault="00B7584B" w:rsidP="001228B3">
      <w:pPr>
        <w:rPr>
          <w:spacing w:val="-2"/>
        </w:rPr>
      </w:pPr>
    </w:p>
    <w:p w14:paraId="127985D0" w14:textId="77777777" w:rsidR="00B7584B" w:rsidRPr="008F4B7A" w:rsidRDefault="00B7584B" w:rsidP="001228B3">
      <w:pPr>
        <w:pStyle w:val="Heading2"/>
        <w:rPr>
          <w:i/>
          <w:spacing w:val="-2"/>
          <w:sz w:val="20"/>
          <w:szCs w:val="20"/>
        </w:rPr>
      </w:pPr>
      <w:r w:rsidRPr="008F4B7A">
        <w:rPr>
          <w:i/>
          <w:spacing w:val="-2"/>
          <w:sz w:val="20"/>
          <w:szCs w:val="20"/>
        </w:rPr>
        <w:t xml:space="preserve">This fact sheet is to be read in conjunction with the </w:t>
      </w:r>
      <w:r>
        <w:rPr>
          <w:i/>
          <w:spacing w:val="-2"/>
          <w:sz w:val="20"/>
          <w:szCs w:val="20"/>
        </w:rPr>
        <w:t>b</w:t>
      </w:r>
      <w:r w:rsidRPr="008F4B7A">
        <w:rPr>
          <w:i/>
          <w:spacing w:val="-2"/>
          <w:sz w:val="20"/>
          <w:szCs w:val="20"/>
        </w:rPr>
        <w:t xml:space="preserve">eneficial ownership guideline. </w:t>
      </w:r>
    </w:p>
    <w:p w14:paraId="5B0F4637" w14:textId="77777777" w:rsidR="00B7584B" w:rsidRPr="00CC3EFB" w:rsidRDefault="00B7584B" w:rsidP="001228B3">
      <w:pPr>
        <w:rPr>
          <w:rFonts w:cs="Arial"/>
        </w:rPr>
      </w:pPr>
    </w:p>
    <w:p w14:paraId="74059B05" w14:textId="77777777" w:rsidR="00B7584B" w:rsidRDefault="00B7584B" w:rsidP="00CC2BC5">
      <w:pPr>
        <w:jc w:val="both"/>
      </w:pPr>
      <w:r w:rsidRPr="009D0068">
        <w:t xml:space="preserve">Clubs and societies can take many forms </w:t>
      </w:r>
      <w:r>
        <w:t>and may vary in size and complexity. Examples include</w:t>
      </w:r>
      <w:r w:rsidRPr="009D0068">
        <w:t xml:space="preserve"> sporting clubs, social clubs, </w:t>
      </w:r>
      <w:r>
        <w:t xml:space="preserve">or </w:t>
      </w:r>
      <w:r>
        <w:rPr>
          <w:lang w:val="en-NZ"/>
        </w:rPr>
        <w:t xml:space="preserve">other relatively informal clubs and interest groups, </w:t>
      </w:r>
      <w:r>
        <w:t>such as a</w:t>
      </w:r>
      <w:r w:rsidRPr="009D0068">
        <w:t xml:space="preserve"> motorcycle enthusiasts</w:t>
      </w:r>
      <w:r>
        <w:t>’</w:t>
      </w:r>
      <w:r w:rsidRPr="009D0068">
        <w:t xml:space="preserve"> club. </w:t>
      </w:r>
    </w:p>
    <w:p w14:paraId="1619165D" w14:textId="77777777" w:rsidR="00B7584B" w:rsidRDefault="00B7584B" w:rsidP="00CC2BC5">
      <w:pPr>
        <w:jc w:val="both"/>
      </w:pPr>
    </w:p>
    <w:p w14:paraId="5B7BB7E3" w14:textId="77777777" w:rsidR="00B7584B" w:rsidRDefault="00B7584B" w:rsidP="00CC2BC5">
      <w:pPr>
        <w:jc w:val="both"/>
      </w:pPr>
      <w:r>
        <w:rPr>
          <w:lang w:val="en-NZ"/>
        </w:rPr>
        <w:t xml:space="preserve">The type of entity the club or society </w:t>
      </w:r>
      <w:proofErr w:type="gramStart"/>
      <w:r>
        <w:rPr>
          <w:lang w:val="en-NZ"/>
        </w:rPr>
        <w:t>is will determine</w:t>
      </w:r>
      <w:proofErr w:type="gramEnd"/>
      <w:r>
        <w:rPr>
          <w:lang w:val="en-NZ"/>
        </w:rPr>
        <w:t xml:space="preserve"> the customer due diligence (CDD) that is undertaken. </w:t>
      </w:r>
      <w:r>
        <w:rPr>
          <w:rStyle w:val="CommentReference"/>
          <w:szCs w:val="16"/>
        </w:rPr>
        <w:t> </w:t>
      </w:r>
      <w:r>
        <w:t>A club or society may be one of a variety of types of entity, for example a trust. Clubs and societies can be incorporated as protection for members, but this is not a legal requirement.</w:t>
      </w:r>
      <w:r>
        <w:rPr>
          <w:rStyle w:val="CommentReference"/>
          <w:szCs w:val="16"/>
        </w:rPr>
        <w:t> </w:t>
      </w:r>
    </w:p>
    <w:p w14:paraId="344A71F5" w14:textId="77777777" w:rsidR="00B7584B" w:rsidRDefault="00B7584B" w:rsidP="001228B3">
      <w:pPr>
        <w:jc w:val="both"/>
        <w:rPr>
          <w:rFonts w:cs="Myriad-Bold"/>
          <w:bCs/>
        </w:rPr>
      </w:pPr>
    </w:p>
    <w:p w14:paraId="27028C76" w14:textId="77777777" w:rsidR="00B7584B" w:rsidRPr="001228B3" w:rsidRDefault="00B7584B" w:rsidP="001228B3">
      <w:pPr>
        <w:jc w:val="both"/>
        <w:rPr>
          <w:rFonts w:cs="Myriad-Bold"/>
          <w:bCs/>
        </w:rPr>
      </w:pPr>
    </w:p>
    <w:p w14:paraId="27D35725" w14:textId="77777777" w:rsidR="00B7584B" w:rsidRDefault="00B7584B" w:rsidP="001228B3">
      <w:pPr>
        <w:pStyle w:val="Heading2"/>
        <w:rPr>
          <w:spacing w:val="-2"/>
        </w:rPr>
      </w:pPr>
      <w:r w:rsidRPr="007B364D">
        <w:rPr>
          <w:spacing w:val="-2"/>
        </w:rPr>
        <w:t>Introduction</w:t>
      </w:r>
    </w:p>
    <w:p w14:paraId="71C2FCD5" w14:textId="77777777" w:rsidR="00B7584B" w:rsidRPr="001B5AC5" w:rsidRDefault="00B7584B" w:rsidP="001228B3"/>
    <w:p w14:paraId="606A61C7" w14:textId="77777777" w:rsidR="00B7584B" w:rsidRPr="007B364D" w:rsidRDefault="00B7584B" w:rsidP="001228B3">
      <w:pPr>
        <w:jc w:val="both"/>
        <w:rPr>
          <w:rFonts w:cs="Myriad-Bold"/>
          <w:bCs/>
          <w:spacing w:val="-2"/>
        </w:rPr>
      </w:pPr>
      <w:r w:rsidRPr="007B364D">
        <w:rPr>
          <w:rFonts w:cs="Myriad-Bold"/>
          <w:bCs/>
          <w:spacing w:val="-2"/>
        </w:rPr>
        <w:t xml:space="preserve">Section 11 of the Anti-Money Laundering and Countering Financing </w:t>
      </w:r>
      <w:r>
        <w:rPr>
          <w:rFonts w:cs="Myriad-Bold"/>
          <w:bCs/>
          <w:spacing w:val="-2"/>
        </w:rPr>
        <w:t>of Terrorism Act 2009 (the Act</w:t>
      </w:r>
      <w:r w:rsidRPr="007B364D">
        <w:rPr>
          <w:rFonts w:cs="Myriad-Bold"/>
          <w:bCs/>
          <w:spacing w:val="-2"/>
        </w:rPr>
        <w:t xml:space="preserve">) requires </w:t>
      </w:r>
      <w:r>
        <w:rPr>
          <w:rFonts w:cs="Myriad-Bold"/>
          <w:bCs/>
          <w:spacing w:val="-2"/>
        </w:rPr>
        <w:t>you</w:t>
      </w:r>
      <w:r w:rsidRPr="007B364D">
        <w:rPr>
          <w:rFonts w:cs="Myriad-Bold"/>
          <w:bCs/>
          <w:spacing w:val="-2"/>
        </w:rPr>
        <w:t xml:space="preserve"> to conduct </w:t>
      </w:r>
      <w:r w:rsidRPr="00B57D4B">
        <w:rPr>
          <w:rFonts w:cs="Myriad-Bold"/>
          <w:bCs/>
          <w:spacing w:val="-2"/>
        </w:rPr>
        <w:t>CDD</w:t>
      </w:r>
      <w:r w:rsidRPr="007B364D">
        <w:rPr>
          <w:rFonts w:cs="Myriad-Bold"/>
          <w:bCs/>
          <w:spacing w:val="-2"/>
        </w:rPr>
        <w:t xml:space="preserve"> on</w:t>
      </w:r>
      <w:r>
        <w:rPr>
          <w:rFonts w:cs="Myriad-Bold"/>
          <w:bCs/>
          <w:spacing w:val="-2"/>
        </w:rPr>
        <w:t>:</w:t>
      </w:r>
    </w:p>
    <w:p w14:paraId="6C35E66F" w14:textId="77777777" w:rsidR="00B7584B" w:rsidRPr="00C80D38" w:rsidRDefault="00B7584B" w:rsidP="001228B3">
      <w:pPr>
        <w:pStyle w:val="Numbers2"/>
        <w:jc w:val="both"/>
        <w:rPr>
          <w:spacing w:val="-2"/>
        </w:rPr>
      </w:pPr>
      <w:r w:rsidRPr="00C80D38">
        <w:rPr>
          <w:spacing w:val="-2"/>
        </w:rPr>
        <w:t xml:space="preserve">a </w:t>
      </w:r>
      <w:proofErr w:type="gramStart"/>
      <w:r w:rsidRPr="00C80D38">
        <w:rPr>
          <w:spacing w:val="-2"/>
        </w:rPr>
        <w:t>customer</w:t>
      </w:r>
      <w:r w:rsidR="006325FA" w:rsidRPr="00C80D38">
        <w:rPr>
          <w:spacing w:val="-2"/>
        </w:rPr>
        <w:t>;</w:t>
      </w:r>
      <w:proofErr w:type="gramEnd"/>
    </w:p>
    <w:p w14:paraId="6AD613AD" w14:textId="77777777" w:rsidR="005B7C34" w:rsidRPr="00C80D38" w:rsidRDefault="00B7584B" w:rsidP="001228B3">
      <w:pPr>
        <w:pStyle w:val="Numbers2"/>
        <w:jc w:val="both"/>
        <w:rPr>
          <w:spacing w:val="-2"/>
        </w:rPr>
      </w:pPr>
      <w:r w:rsidRPr="00C80D38">
        <w:rPr>
          <w:spacing w:val="-2"/>
        </w:rPr>
        <w:t xml:space="preserve">any beneficial owner of a </w:t>
      </w:r>
      <w:proofErr w:type="gramStart"/>
      <w:r w:rsidRPr="00C80D38">
        <w:rPr>
          <w:spacing w:val="-2"/>
        </w:rPr>
        <w:t>customer</w:t>
      </w:r>
      <w:r w:rsidR="006325FA" w:rsidRPr="00C80D38">
        <w:rPr>
          <w:spacing w:val="-2"/>
        </w:rPr>
        <w:t>;</w:t>
      </w:r>
      <w:proofErr w:type="gramEnd"/>
      <w:r w:rsidR="006325FA" w:rsidRPr="00C80D38">
        <w:rPr>
          <w:spacing w:val="-2"/>
        </w:rPr>
        <w:t xml:space="preserve"> </w:t>
      </w:r>
    </w:p>
    <w:p w14:paraId="31BDCEA8" w14:textId="77777777" w:rsidR="00B7584B" w:rsidRPr="001228B3" w:rsidRDefault="00B7584B" w:rsidP="001228B3">
      <w:pPr>
        <w:pStyle w:val="Numbers2"/>
        <w:jc w:val="both"/>
        <w:rPr>
          <w:spacing w:val="-2"/>
        </w:rPr>
      </w:pPr>
      <w:r w:rsidRPr="007B364D">
        <w:rPr>
          <w:spacing w:val="-2"/>
        </w:rPr>
        <w:t>any person acting on behalf of a customer.</w:t>
      </w:r>
    </w:p>
    <w:p w14:paraId="59ADD1C8" w14:textId="77777777" w:rsidR="00B7584B" w:rsidRDefault="00B7584B" w:rsidP="001228B3">
      <w:pPr>
        <w:jc w:val="both"/>
        <w:rPr>
          <w:rFonts w:cs="Myriad-Bold"/>
          <w:bCs/>
          <w:spacing w:val="-2"/>
        </w:rPr>
      </w:pPr>
    </w:p>
    <w:p w14:paraId="7C55BBD2" w14:textId="77777777" w:rsidR="00B7584B" w:rsidRPr="007B364D" w:rsidRDefault="00B7584B" w:rsidP="001228B3">
      <w:pPr>
        <w:jc w:val="both"/>
        <w:rPr>
          <w:rFonts w:cs="Myriad-Bold"/>
          <w:bCs/>
          <w:spacing w:val="-2"/>
        </w:rPr>
      </w:pPr>
    </w:p>
    <w:p w14:paraId="00136326" w14:textId="77777777" w:rsidR="00B7584B" w:rsidRPr="007B364D" w:rsidRDefault="00B7584B" w:rsidP="001228B3">
      <w:pPr>
        <w:pStyle w:val="Heading2"/>
        <w:rPr>
          <w:spacing w:val="-2"/>
        </w:rPr>
      </w:pPr>
      <w:r>
        <w:rPr>
          <w:spacing w:val="-2"/>
        </w:rPr>
        <w:t xml:space="preserve">Customer identification </w:t>
      </w:r>
    </w:p>
    <w:p w14:paraId="02CF6606" w14:textId="77777777" w:rsidR="00B7584B" w:rsidRPr="001B5AC5" w:rsidRDefault="00B7584B" w:rsidP="001228B3">
      <w:pPr>
        <w:pStyle w:val="Heading2"/>
        <w:tabs>
          <w:tab w:val="left" w:pos="426"/>
        </w:tabs>
        <w:rPr>
          <w:spacing w:val="-2"/>
          <w:sz w:val="24"/>
          <w:szCs w:val="24"/>
        </w:rPr>
      </w:pPr>
    </w:p>
    <w:p w14:paraId="6989B704" w14:textId="77777777" w:rsidR="0024183F" w:rsidRDefault="00B7584B">
      <w:pPr>
        <w:pStyle w:val="Heading3"/>
        <w:rPr>
          <w:b w:val="0"/>
        </w:rPr>
      </w:pPr>
      <w:r w:rsidRPr="00AF4FAB">
        <w:rPr>
          <w:b w:val="0"/>
        </w:rPr>
        <w:t xml:space="preserve">a) On the club or society. </w:t>
      </w:r>
    </w:p>
    <w:p w14:paraId="633EFCD8" w14:textId="77777777" w:rsidR="00B7584B" w:rsidRPr="00AF4FAB" w:rsidRDefault="00B7584B">
      <w:pPr>
        <w:pStyle w:val="Heading3"/>
        <w:rPr>
          <w:b w:val="0"/>
        </w:rPr>
      </w:pPr>
      <w:r w:rsidRPr="00AF4FAB">
        <w:rPr>
          <w:b w:val="0"/>
          <w:spacing w:val="-2"/>
        </w:rPr>
        <w:t>The information required for identification is:</w:t>
      </w:r>
      <w:r w:rsidR="00257566">
        <w:rPr>
          <w:rStyle w:val="FootnoteReference"/>
          <w:b w:val="0"/>
          <w:spacing w:val="-2"/>
        </w:rPr>
        <w:footnoteReference w:id="1"/>
      </w:r>
    </w:p>
    <w:p w14:paraId="0276E3C8" w14:textId="77777777" w:rsidR="00B7584B" w:rsidRPr="00376F73" w:rsidRDefault="00B7584B" w:rsidP="00376F73">
      <w:pPr>
        <w:pStyle w:val="Bullet1"/>
      </w:pPr>
      <w:r w:rsidRPr="00376F73">
        <w:t>name of club</w:t>
      </w:r>
      <w:r>
        <w:t xml:space="preserve"> or </w:t>
      </w:r>
      <w:r w:rsidRPr="00376F73">
        <w:t>society (legal name if different)</w:t>
      </w:r>
      <w:r w:rsidR="00AF4FAB">
        <w:t>,</w:t>
      </w:r>
    </w:p>
    <w:p w14:paraId="260D260E" w14:textId="77777777" w:rsidR="00B7584B" w:rsidRDefault="00B7584B" w:rsidP="00376F73">
      <w:pPr>
        <w:pStyle w:val="Bullet1"/>
      </w:pPr>
      <w:r w:rsidRPr="00376F73">
        <w:t>legal status and purpose</w:t>
      </w:r>
      <w:r w:rsidR="00AF4FAB">
        <w:t>, and</w:t>
      </w:r>
      <w:r>
        <w:t xml:space="preserve"> </w:t>
      </w:r>
    </w:p>
    <w:p w14:paraId="6179BBFB" w14:textId="77777777" w:rsidR="00B7584B" w:rsidRPr="00376F73" w:rsidRDefault="00B7584B" w:rsidP="00376F73">
      <w:pPr>
        <w:pStyle w:val="Bullet1"/>
      </w:pPr>
      <w:r>
        <w:t>principal or registered office address.</w:t>
      </w:r>
    </w:p>
    <w:p w14:paraId="162D7550" w14:textId="77777777" w:rsidR="00B7584B" w:rsidRDefault="00B7584B" w:rsidP="00884C0C">
      <w:pPr>
        <w:pStyle w:val="Bullet1"/>
        <w:numPr>
          <w:ilvl w:val="0"/>
          <w:numId w:val="0"/>
        </w:numPr>
        <w:ind w:left="363" w:hanging="363"/>
      </w:pPr>
    </w:p>
    <w:p w14:paraId="68FA2B78" w14:textId="77777777" w:rsidR="00B7584B" w:rsidRPr="00D776F8" w:rsidRDefault="00B7584B" w:rsidP="00D776F8">
      <w:pPr>
        <w:jc w:val="both"/>
        <w:rPr>
          <w:spacing w:val="-2"/>
        </w:rPr>
      </w:pPr>
      <w:r w:rsidRPr="001447DF">
        <w:rPr>
          <w:spacing w:val="-2"/>
        </w:rPr>
        <w:t xml:space="preserve">You are required to </w:t>
      </w:r>
      <w:r>
        <w:rPr>
          <w:spacing w:val="-2"/>
        </w:rPr>
        <w:t>obtain information on</w:t>
      </w:r>
      <w:r w:rsidRPr="001447DF">
        <w:rPr>
          <w:spacing w:val="-2"/>
        </w:rPr>
        <w:t xml:space="preserve"> the nature and purpose of the business relationship </w:t>
      </w:r>
      <w:r>
        <w:rPr>
          <w:spacing w:val="-2"/>
        </w:rPr>
        <w:t>you will have with the customer</w:t>
      </w:r>
      <w:r w:rsidR="00CC2BC5">
        <w:rPr>
          <w:spacing w:val="-2"/>
        </w:rPr>
        <w:t>.</w:t>
      </w:r>
      <w:r w:rsidRPr="001447DF">
        <w:rPr>
          <w:spacing w:val="-2"/>
          <w:vertAlign w:val="superscript"/>
        </w:rPr>
        <w:footnoteReference w:id="2"/>
      </w:r>
      <w:r w:rsidRPr="001447DF">
        <w:rPr>
          <w:spacing w:val="-2"/>
        </w:rPr>
        <w:t xml:space="preserve"> </w:t>
      </w:r>
      <w:r w:rsidRPr="00D776F8">
        <w:rPr>
          <w:spacing w:val="-2"/>
        </w:rPr>
        <w:t>If you are conducting enhanced CDD, you will also be required to obtain information on the source of funds or wealth of the customer.</w:t>
      </w:r>
    </w:p>
    <w:p w14:paraId="60627747" w14:textId="77777777" w:rsidR="00B7584B" w:rsidRPr="007B364D" w:rsidRDefault="00B7584B" w:rsidP="001228B3">
      <w:pPr>
        <w:rPr>
          <w:spacing w:val="-2"/>
        </w:rPr>
      </w:pPr>
    </w:p>
    <w:p w14:paraId="3C86D315" w14:textId="77777777" w:rsidR="00B7584B" w:rsidRPr="00AF4FAB" w:rsidRDefault="00B7584B" w:rsidP="001228B3">
      <w:pPr>
        <w:pStyle w:val="Heading3"/>
        <w:rPr>
          <w:b w:val="0"/>
        </w:rPr>
      </w:pPr>
      <w:r w:rsidRPr="00AF4FAB">
        <w:rPr>
          <w:b w:val="0"/>
        </w:rPr>
        <w:t>b) On the beneficial owners of the club or society:</w:t>
      </w:r>
    </w:p>
    <w:p w14:paraId="1B5CA2E0" w14:textId="77777777" w:rsidR="00B7584B" w:rsidRDefault="00B7584B" w:rsidP="00CC2BC5">
      <w:pPr>
        <w:jc w:val="both"/>
      </w:pPr>
      <w:r w:rsidRPr="00576751">
        <w:t>A beneficial owner is an individual who satisfies any one element, or any combination of the three elements</w:t>
      </w:r>
      <w:r>
        <w:t>,</w:t>
      </w:r>
      <w:r w:rsidRPr="00576751">
        <w:t xml:space="preserve"> of the definition </w:t>
      </w:r>
      <w:r>
        <w:t xml:space="preserve">of a </w:t>
      </w:r>
      <w:r w:rsidRPr="00576751">
        <w:t xml:space="preserve">beneficial owner in </w:t>
      </w:r>
      <w:r>
        <w:t xml:space="preserve">section </w:t>
      </w:r>
      <w:r w:rsidRPr="00576751">
        <w:t xml:space="preserve">5 of the Act. </w:t>
      </w:r>
      <w:r>
        <w:t>Y</w:t>
      </w:r>
      <w:r w:rsidRPr="00576751">
        <w:t xml:space="preserve">ou must identify all </w:t>
      </w:r>
      <w:r>
        <w:t>beneficial owners</w:t>
      </w:r>
      <w:r w:rsidRPr="00576751">
        <w:t>.</w:t>
      </w:r>
      <w:r>
        <w:t xml:space="preserve"> The information required to identify the beneficial owners is:</w:t>
      </w:r>
    </w:p>
    <w:p w14:paraId="4BE12179" w14:textId="77777777" w:rsidR="00B7584B" w:rsidRDefault="00B7584B" w:rsidP="001228B3">
      <w:pPr>
        <w:pStyle w:val="Bullet1"/>
      </w:pPr>
      <w:r>
        <w:lastRenderedPageBreak/>
        <w:t>n</w:t>
      </w:r>
      <w:r w:rsidRPr="00FD64AF">
        <w:t xml:space="preserve">ame, </w:t>
      </w:r>
    </w:p>
    <w:p w14:paraId="16CDFE58" w14:textId="77777777" w:rsidR="00B7584B" w:rsidRDefault="00B7584B" w:rsidP="001228B3">
      <w:pPr>
        <w:pStyle w:val="Bullet1"/>
      </w:pPr>
      <w:r w:rsidRPr="00FD64AF">
        <w:t>date of birth,</w:t>
      </w:r>
      <w:r>
        <w:t xml:space="preserve"> </w:t>
      </w:r>
    </w:p>
    <w:p w14:paraId="77A33235" w14:textId="77777777" w:rsidR="00B7584B" w:rsidRDefault="00B7584B" w:rsidP="001228B3">
      <w:pPr>
        <w:pStyle w:val="Bullet1"/>
      </w:pPr>
      <w:r w:rsidRPr="00FD64AF">
        <w:t>address</w:t>
      </w:r>
      <w:r>
        <w:t>, and</w:t>
      </w:r>
    </w:p>
    <w:p w14:paraId="4ACA1CF4" w14:textId="77777777" w:rsidR="00B7584B" w:rsidRPr="00FD64AF" w:rsidRDefault="00B7584B" w:rsidP="00CC2BC5">
      <w:pPr>
        <w:pStyle w:val="Bullet1"/>
        <w:jc w:val="both"/>
      </w:pPr>
      <w:r w:rsidRPr="00056214">
        <w:t>any information prescribed by regulations. At the time of publication of this guidance no additional information had been prescribed for</w:t>
      </w:r>
      <w:r w:rsidRPr="007B364D">
        <w:t xml:space="preserve"> </w:t>
      </w:r>
      <w:r>
        <w:t>clubs and societies.</w:t>
      </w:r>
      <w:r w:rsidRPr="00FD64AF">
        <w:t xml:space="preserve"> </w:t>
      </w:r>
    </w:p>
    <w:p w14:paraId="46C5A6AA" w14:textId="77777777" w:rsidR="00B7584B" w:rsidRDefault="00B7584B" w:rsidP="001228B3">
      <w:pPr>
        <w:pStyle w:val="Bullet1"/>
        <w:numPr>
          <w:ilvl w:val="0"/>
          <w:numId w:val="0"/>
        </w:numPr>
      </w:pPr>
    </w:p>
    <w:p w14:paraId="2797A26C" w14:textId="77777777" w:rsidR="00B7584B" w:rsidRPr="007B364D" w:rsidRDefault="00B7584B" w:rsidP="001228B3">
      <w:pPr>
        <w:pStyle w:val="Bullet1"/>
        <w:numPr>
          <w:ilvl w:val="0"/>
          <w:numId w:val="0"/>
        </w:numPr>
      </w:pPr>
      <w:r w:rsidRPr="007B364D">
        <w:t xml:space="preserve">For </w:t>
      </w:r>
      <w:r>
        <w:t>clubs and societies</w:t>
      </w:r>
      <w:r w:rsidRPr="007B364D">
        <w:t>, the beneficial owners may include:</w:t>
      </w:r>
    </w:p>
    <w:p w14:paraId="7F3EDAD4" w14:textId="77777777" w:rsidR="00B7584B" w:rsidRDefault="00B7584B" w:rsidP="003039DA">
      <w:pPr>
        <w:pStyle w:val="Bullet1"/>
      </w:pPr>
      <w:r w:rsidRPr="003039DA">
        <w:t>the president, secretary and treasurer</w:t>
      </w:r>
      <w:r>
        <w:t xml:space="preserve">, </w:t>
      </w:r>
    </w:p>
    <w:p w14:paraId="295DEFCD" w14:textId="77777777" w:rsidR="00B7584B" w:rsidRDefault="00B7584B" w:rsidP="00761EF0">
      <w:pPr>
        <w:pStyle w:val="Bullet1"/>
      </w:pPr>
      <w:r w:rsidRPr="003039DA">
        <w:t>current committee or management team</w:t>
      </w:r>
      <w:r>
        <w:t>,</w:t>
      </w:r>
      <w:r w:rsidRPr="003039DA">
        <w:t xml:space="preserve"> </w:t>
      </w:r>
      <w:r>
        <w:t xml:space="preserve">and </w:t>
      </w:r>
    </w:p>
    <w:p w14:paraId="13C55DD2" w14:textId="77777777" w:rsidR="00B7584B" w:rsidRDefault="00B7584B" w:rsidP="003039DA">
      <w:pPr>
        <w:pStyle w:val="Bullet1"/>
      </w:pPr>
      <w:r>
        <w:t>other members with effective control of the club or society.</w:t>
      </w:r>
    </w:p>
    <w:p w14:paraId="15AD0CAB" w14:textId="77777777" w:rsidR="00B7584B" w:rsidRDefault="00B7584B" w:rsidP="00761EF0">
      <w:pPr>
        <w:pStyle w:val="Bullet1"/>
        <w:numPr>
          <w:ilvl w:val="0"/>
          <w:numId w:val="0"/>
        </w:numPr>
      </w:pPr>
    </w:p>
    <w:p w14:paraId="2ACBCB9F" w14:textId="77777777" w:rsidR="00B7584B" w:rsidRPr="008357C5" w:rsidRDefault="00B7584B" w:rsidP="00CC2BC5">
      <w:pPr>
        <w:pStyle w:val="PlainText"/>
        <w:jc w:val="both"/>
        <w:rPr>
          <w:sz w:val="24"/>
          <w:szCs w:val="24"/>
        </w:rPr>
      </w:pPr>
      <w:r w:rsidRPr="008357C5">
        <w:rPr>
          <w:sz w:val="24"/>
          <w:szCs w:val="24"/>
        </w:rPr>
        <w:t xml:space="preserve">Beneficial owners of clubs and societies often change. Ongoing CDD requires you to update information on beneficial owners when changes occur. The timing </w:t>
      </w:r>
      <w:r>
        <w:rPr>
          <w:sz w:val="24"/>
          <w:szCs w:val="24"/>
        </w:rPr>
        <w:t xml:space="preserve">for customer reviews as part of ongoing CDD </w:t>
      </w:r>
      <w:r w:rsidRPr="008357C5">
        <w:rPr>
          <w:sz w:val="24"/>
          <w:szCs w:val="24"/>
        </w:rPr>
        <w:t xml:space="preserve">will be determined by your risk assessment for the customer type. </w:t>
      </w:r>
    </w:p>
    <w:p w14:paraId="674F61E2" w14:textId="77777777" w:rsidR="00B7584B" w:rsidRPr="000857BF" w:rsidRDefault="00B7584B" w:rsidP="00761EF0">
      <w:pPr>
        <w:pStyle w:val="Bullet1"/>
        <w:numPr>
          <w:ilvl w:val="0"/>
          <w:numId w:val="0"/>
        </w:numPr>
      </w:pPr>
      <w:r>
        <w:t xml:space="preserve">  </w:t>
      </w:r>
    </w:p>
    <w:p w14:paraId="6B6B141C" w14:textId="77777777" w:rsidR="00B7584B" w:rsidRPr="00CC2BC5" w:rsidRDefault="00B7584B" w:rsidP="001228B3">
      <w:pPr>
        <w:pStyle w:val="Heading3"/>
        <w:rPr>
          <w:b w:val="0"/>
        </w:rPr>
      </w:pPr>
      <w:r w:rsidRPr="00CC2BC5">
        <w:rPr>
          <w:b w:val="0"/>
        </w:rPr>
        <w:t>c) On the persons acting on behalf of the club or society:</w:t>
      </w:r>
    </w:p>
    <w:p w14:paraId="05EF5D6D" w14:textId="77777777" w:rsidR="00B7584B" w:rsidRDefault="00B7584B" w:rsidP="001228B3">
      <w:pPr>
        <w:jc w:val="both"/>
      </w:pPr>
      <w:r w:rsidRPr="002B3E3A">
        <w:rPr>
          <w:spacing w:val="-2"/>
        </w:rPr>
        <w:t>Acting on behalf of the customer is when a person is authorised to carry out transactions or other activities on behalf of the customer</w:t>
      </w:r>
      <w:r>
        <w:rPr>
          <w:spacing w:val="-2"/>
        </w:rPr>
        <w:t xml:space="preserve">. </w:t>
      </w:r>
      <w:r>
        <w:t>For clubs or societies, t</w:t>
      </w:r>
      <w:r w:rsidRPr="007B364D">
        <w:t xml:space="preserve">his includes </w:t>
      </w:r>
      <w:r>
        <w:t>persons</w:t>
      </w:r>
      <w:r w:rsidRPr="007B364D">
        <w:t xml:space="preserve"> who</w:t>
      </w:r>
      <w:r>
        <w:t xml:space="preserve"> </w:t>
      </w:r>
      <w:r w:rsidRPr="007B364D">
        <w:t xml:space="preserve">have authority to act on behalf of the </w:t>
      </w:r>
      <w:r>
        <w:t xml:space="preserve">organisation, for example the treasurer, or other persons able to </w:t>
      </w:r>
      <w:r w:rsidRPr="00187E27">
        <w:t>transact on an account</w:t>
      </w:r>
      <w:r w:rsidRPr="007B364D">
        <w:t>.</w:t>
      </w:r>
    </w:p>
    <w:p w14:paraId="4ADFDDC3" w14:textId="77777777" w:rsidR="00B7584B" w:rsidRDefault="00B7584B" w:rsidP="0093280C">
      <w:pPr>
        <w:pStyle w:val="Bullet1"/>
        <w:numPr>
          <w:ilvl w:val="0"/>
          <w:numId w:val="0"/>
        </w:numPr>
      </w:pPr>
    </w:p>
    <w:p w14:paraId="094B6067" w14:textId="77777777" w:rsidR="00CC2BC5" w:rsidRDefault="00B7584B" w:rsidP="00CC2BC5">
      <w:pPr>
        <w:pStyle w:val="Bullet1"/>
        <w:numPr>
          <w:ilvl w:val="0"/>
          <w:numId w:val="0"/>
        </w:numPr>
      </w:pPr>
      <w:r>
        <w:rPr>
          <w:spacing w:val="-2"/>
        </w:rPr>
        <w:t xml:space="preserve">The information </w:t>
      </w:r>
      <w:r w:rsidR="00B92907">
        <w:rPr>
          <w:spacing w:val="-2"/>
        </w:rPr>
        <w:t xml:space="preserve">required </w:t>
      </w:r>
      <w:r>
        <w:rPr>
          <w:spacing w:val="-2"/>
        </w:rPr>
        <w:t>to identify the persons acting on behalf of the club or society is:</w:t>
      </w:r>
    </w:p>
    <w:p w14:paraId="2BBE0BBD" w14:textId="77777777" w:rsidR="00B7584B" w:rsidRDefault="00CC2BC5" w:rsidP="00D776F8">
      <w:pPr>
        <w:pStyle w:val="Bullet1"/>
        <w:numPr>
          <w:ilvl w:val="0"/>
          <w:numId w:val="13"/>
        </w:numPr>
      </w:pPr>
      <w:r>
        <w:t>full name,</w:t>
      </w:r>
      <w:r w:rsidR="00B7584B">
        <w:t xml:space="preserve"> </w:t>
      </w:r>
    </w:p>
    <w:p w14:paraId="34D50D9B" w14:textId="77777777" w:rsidR="00CC2BC5" w:rsidRDefault="00CC2BC5" w:rsidP="00D776F8">
      <w:pPr>
        <w:pStyle w:val="Bullet1"/>
        <w:numPr>
          <w:ilvl w:val="0"/>
          <w:numId w:val="13"/>
        </w:numPr>
      </w:pPr>
      <w:r>
        <w:t>date of birth,</w:t>
      </w:r>
    </w:p>
    <w:p w14:paraId="6C77B2C5" w14:textId="77777777" w:rsidR="00B7584B" w:rsidRDefault="00B7584B" w:rsidP="00D776F8">
      <w:pPr>
        <w:pStyle w:val="Bullet1"/>
        <w:numPr>
          <w:ilvl w:val="0"/>
          <w:numId w:val="13"/>
        </w:numPr>
      </w:pPr>
      <w:r>
        <w:t xml:space="preserve">address, </w:t>
      </w:r>
    </w:p>
    <w:p w14:paraId="47122A00" w14:textId="77777777" w:rsidR="00B7584B" w:rsidRDefault="00B7584B" w:rsidP="00D776F8">
      <w:pPr>
        <w:pStyle w:val="Bullet1"/>
        <w:numPr>
          <w:ilvl w:val="0"/>
          <w:numId w:val="13"/>
        </w:numPr>
      </w:pPr>
      <w:r>
        <w:t xml:space="preserve">the relationship to the customer, </w:t>
      </w:r>
    </w:p>
    <w:p w14:paraId="1EE21459" w14:textId="77777777" w:rsidR="00B7584B" w:rsidRDefault="00B7584B" w:rsidP="00D776F8">
      <w:pPr>
        <w:pStyle w:val="Bullet1"/>
        <w:numPr>
          <w:ilvl w:val="0"/>
          <w:numId w:val="13"/>
        </w:numPr>
      </w:pPr>
      <w:r>
        <w:t>company identifier or registration number (if applicable), and</w:t>
      </w:r>
    </w:p>
    <w:p w14:paraId="623365B5" w14:textId="77777777" w:rsidR="00B7584B" w:rsidRDefault="00B7584B" w:rsidP="00CC2BC5">
      <w:pPr>
        <w:pStyle w:val="Bullet1"/>
        <w:numPr>
          <w:ilvl w:val="0"/>
          <w:numId w:val="13"/>
        </w:numPr>
        <w:jc w:val="both"/>
      </w:pPr>
      <w:r>
        <w:t xml:space="preserve">any additional information prescribed by regulations. At the time of </w:t>
      </w:r>
      <w:proofErr w:type="gramStart"/>
      <w:r>
        <w:t>publication</w:t>
      </w:r>
      <w:proofErr w:type="gramEnd"/>
      <w:r>
        <w:t xml:space="preserve"> no additional information had been prescribed.</w:t>
      </w:r>
    </w:p>
    <w:p w14:paraId="68D1C69D" w14:textId="77777777" w:rsidR="00B7584B" w:rsidRPr="00376F73" w:rsidRDefault="00B7584B" w:rsidP="00037D1B">
      <w:pPr>
        <w:pStyle w:val="Bullet1"/>
        <w:numPr>
          <w:ilvl w:val="0"/>
          <w:numId w:val="0"/>
        </w:numPr>
      </w:pPr>
    </w:p>
    <w:p w14:paraId="52BD6A86" w14:textId="77777777" w:rsidR="00B7584B" w:rsidRDefault="00B7584B" w:rsidP="00CC2BC5">
      <w:pPr>
        <w:pStyle w:val="Bullet1"/>
        <w:numPr>
          <w:ilvl w:val="0"/>
          <w:numId w:val="0"/>
        </w:numPr>
        <w:jc w:val="both"/>
      </w:pPr>
      <w:r>
        <w:t>The</w:t>
      </w:r>
      <w:r w:rsidRPr="003039DA">
        <w:t xml:space="preserve"> </w:t>
      </w:r>
      <w:r>
        <w:t xml:space="preserve">person acting on behalf of the </w:t>
      </w:r>
      <w:r w:rsidRPr="003039DA">
        <w:t xml:space="preserve">club </w:t>
      </w:r>
      <w:r>
        <w:t>or society must be</w:t>
      </w:r>
      <w:r w:rsidRPr="003039DA">
        <w:t xml:space="preserve"> </w:t>
      </w:r>
      <w:r>
        <w:t xml:space="preserve">a </w:t>
      </w:r>
      <w:r w:rsidRPr="003039DA">
        <w:t>properly a</w:t>
      </w:r>
      <w:r>
        <w:t>uthorised representative</w:t>
      </w:r>
      <w:r w:rsidRPr="003039DA">
        <w:t xml:space="preserve">. </w:t>
      </w:r>
    </w:p>
    <w:p w14:paraId="47AC6953" w14:textId="77777777" w:rsidR="00B7584B" w:rsidRPr="003039DA" w:rsidRDefault="00B7584B" w:rsidP="0093280C">
      <w:pPr>
        <w:pStyle w:val="Bullet1"/>
        <w:numPr>
          <w:ilvl w:val="0"/>
          <w:numId w:val="0"/>
        </w:numPr>
      </w:pPr>
    </w:p>
    <w:p w14:paraId="3C517C67" w14:textId="77777777" w:rsidR="00B7584B" w:rsidRDefault="00B7584B" w:rsidP="001228B3"/>
    <w:p w14:paraId="1D1E60CC" w14:textId="77777777" w:rsidR="00B7584B" w:rsidRDefault="00B7584B" w:rsidP="00FE54A2">
      <w:pPr>
        <w:keepNext/>
        <w:outlineLvl w:val="1"/>
        <w:rPr>
          <w:rFonts w:cs="Arial"/>
          <w:b/>
          <w:bCs/>
          <w:iCs/>
          <w:sz w:val="32"/>
          <w:szCs w:val="28"/>
        </w:rPr>
      </w:pPr>
      <w:r w:rsidRPr="00FE54A2">
        <w:rPr>
          <w:rFonts w:cs="Arial"/>
          <w:b/>
          <w:bCs/>
          <w:iCs/>
          <w:sz w:val="32"/>
          <w:szCs w:val="28"/>
        </w:rPr>
        <w:t>Money laundering or financing of terrorism risks</w:t>
      </w:r>
    </w:p>
    <w:p w14:paraId="317442BC" w14:textId="77777777" w:rsidR="00B7584B" w:rsidRPr="00FE54A2" w:rsidRDefault="00B7584B" w:rsidP="00FE54A2">
      <w:pPr>
        <w:keepNext/>
        <w:outlineLvl w:val="1"/>
        <w:rPr>
          <w:rFonts w:cs="Arial"/>
          <w:b/>
          <w:bCs/>
          <w:iCs/>
          <w:sz w:val="32"/>
          <w:szCs w:val="28"/>
        </w:rPr>
      </w:pPr>
    </w:p>
    <w:p w14:paraId="5430EADB" w14:textId="77777777" w:rsidR="00B7584B" w:rsidRDefault="00B7584B" w:rsidP="00CC2BC5">
      <w:pPr>
        <w:jc w:val="both"/>
        <w:rPr>
          <w:rFonts w:cs="Myriad-Bold"/>
          <w:bCs/>
          <w:spacing w:val="-2"/>
        </w:rPr>
      </w:pPr>
      <w:r>
        <w:t>E</w:t>
      </w:r>
      <w:r w:rsidRPr="00957F4D">
        <w:t>xamination of the club</w:t>
      </w:r>
      <w:r>
        <w:t xml:space="preserve"> or society’s </w:t>
      </w:r>
      <w:r w:rsidRPr="00957F4D">
        <w:t xml:space="preserve">purpose </w:t>
      </w:r>
      <w:r>
        <w:t xml:space="preserve">and size </w:t>
      </w:r>
      <w:r w:rsidRPr="00957F4D">
        <w:t xml:space="preserve">may reveal information that </w:t>
      </w:r>
      <w:r>
        <w:t>changes</w:t>
      </w:r>
      <w:r w:rsidRPr="00957F4D">
        <w:t xml:space="preserve"> </w:t>
      </w:r>
      <w:r>
        <w:t>its</w:t>
      </w:r>
      <w:r w:rsidRPr="00957F4D">
        <w:t xml:space="preserve"> risk profile. </w:t>
      </w:r>
      <w:r>
        <w:t xml:space="preserve">If the organisation has a social or local community focus, such as a youth sports group, you may decide its risk is different to those that have </w:t>
      </w:r>
      <w:proofErr w:type="gramStart"/>
      <w:r>
        <w:t>off-shore</w:t>
      </w:r>
      <w:proofErr w:type="gramEnd"/>
      <w:r>
        <w:t xml:space="preserve"> links. Clubs and societies with a national profile will have more information available for you to consider. A further risk factor to consider is whether the club or society is cash</w:t>
      </w:r>
      <w:r w:rsidR="006970E7">
        <w:t>-</w:t>
      </w:r>
      <w:r>
        <w:t xml:space="preserve">intensive and able to be used </w:t>
      </w:r>
      <w:r>
        <w:rPr>
          <w:rFonts w:cs="Myriad-Bold"/>
          <w:bCs/>
          <w:spacing w:val="-2"/>
        </w:rPr>
        <w:t xml:space="preserve">for the placement of illicit earnings. </w:t>
      </w:r>
    </w:p>
    <w:p w14:paraId="73AEB51D" w14:textId="77777777" w:rsidR="00B7584B" w:rsidRDefault="00B7584B" w:rsidP="009666CF">
      <w:pPr>
        <w:jc w:val="both"/>
        <w:rPr>
          <w:rFonts w:cs="Myriad-Bold"/>
          <w:bCs/>
          <w:spacing w:val="-2"/>
        </w:rPr>
      </w:pPr>
    </w:p>
    <w:p w14:paraId="10670669" w14:textId="77777777" w:rsidR="00CC2BC5" w:rsidRDefault="00CC2BC5" w:rsidP="009666CF">
      <w:pPr>
        <w:jc w:val="both"/>
        <w:rPr>
          <w:rFonts w:cs="Myriad-Bold"/>
          <w:bCs/>
          <w:spacing w:val="-2"/>
        </w:rPr>
      </w:pPr>
    </w:p>
    <w:p w14:paraId="5B6D9AC6" w14:textId="77777777" w:rsidR="00B7584B" w:rsidRPr="00E27F54" w:rsidRDefault="00B7584B" w:rsidP="001228B3">
      <w:pPr>
        <w:pStyle w:val="Heading2"/>
      </w:pPr>
      <w:r w:rsidRPr="00E27F54">
        <w:t>Verification</w:t>
      </w:r>
    </w:p>
    <w:p w14:paraId="16D7735A" w14:textId="77777777" w:rsidR="00B7584B" w:rsidRPr="007B364D" w:rsidRDefault="00B7584B" w:rsidP="001228B3">
      <w:pPr>
        <w:rPr>
          <w:spacing w:val="-2"/>
        </w:rPr>
      </w:pPr>
    </w:p>
    <w:p w14:paraId="6270F9DE" w14:textId="77777777" w:rsidR="00B7584B" w:rsidRDefault="00B7584B" w:rsidP="00802DFF">
      <w:pPr>
        <w:jc w:val="both"/>
        <w:rPr>
          <w:sz w:val="20"/>
          <w:szCs w:val="20"/>
        </w:rPr>
      </w:pPr>
      <w:r w:rsidRPr="007B364D">
        <w:rPr>
          <w:spacing w:val="-2"/>
          <w:lang w:eastAsia="en-NZ"/>
        </w:rPr>
        <w:t xml:space="preserve">The </w:t>
      </w:r>
      <w:r>
        <w:rPr>
          <w:spacing w:val="-2"/>
          <w:lang w:eastAsia="en-NZ"/>
        </w:rPr>
        <w:t>club or society structure and arrangements</w:t>
      </w:r>
      <w:r w:rsidRPr="007B364D">
        <w:rPr>
          <w:spacing w:val="-2"/>
          <w:lang w:eastAsia="en-NZ"/>
        </w:rPr>
        <w:t xml:space="preserve"> </w:t>
      </w:r>
      <w:r>
        <w:rPr>
          <w:spacing w:val="-2"/>
          <w:lang w:eastAsia="en-NZ"/>
        </w:rPr>
        <w:t>should</w:t>
      </w:r>
      <w:r w:rsidRPr="007B364D">
        <w:rPr>
          <w:spacing w:val="-2"/>
          <w:lang w:eastAsia="en-NZ"/>
        </w:rPr>
        <w:t xml:space="preserve"> be verified using documents, data or information</w:t>
      </w:r>
      <w:r>
        <w:rPr>
          <w:spacing w:val="-2"/>
          <w:lang w:eastAsia="en-NZ"/>
        </w:rPr>
        <w:t xml:space="preserve"> issued by a reliable and independent source</w:t>
      </w:r>
      <w:r w:rsidRPr="007B364D">
        <w:rPr>
          <w:spacing w:val="-2"/>
          <w:lang w:eastAsia="en-NZ"/>
        </w:rPr>
        <w:t xml:space="preserve">. </w:t>
      </w:r>
      <w:r>
        <w:rPr>
          <w:spacing w:val="-2"/>
          <w:lang w:eastAsia="en-NZ"/>
        </w:rPr>
        <w:t>T</w:t>
      </w:r>
      <w:r w:rsidRPr="007B364D">
        <w:rPr>
          <w:spacing w:val="-2"/>
          <w:lang w:eastAsia="en-NZ"/>
        </w:rPr>
        <w:t xml:space="preserve">he provision of </w:t>
      </w:r>
      <w:r>
        <w:rPr>
          <w:spacing w:val="-2"/>
          <w:lang w:eastAsia="en-NZ"/>
        </w:rPr>
        <w:t>the constitution, charter or rules</w:t>
      </w:r>
      <w:r w:rsidRPr="005768F0">
        <w:t xml:space="preserve"> </w:t>
      </w:r>
      <w:r>
        <w:t xml:space="preserve">will also </w:t>
      </w:r>
      <w:r w:rsidRPr="005768F0">
        <w:t>a</w:t>
      </w:r>
      <w:r>
        <w:t>s</w:t>
      </w:r>
      <w:r w:rsidRPr="005768F0">
        <w:t>s</w:t>
      </w:r>
      <w:r>
        <w:t>ist in establishing</w:t>
      </w:r>
      <w:r w:rsidRPr="005768F0">
        <w:t xml:space="preserve"> the objects of the club</w:t>
      </w:r>
      <w:r>
        <w:t xml:space="preserve"> or society</w:t>
      </w:r>
      <w:r w:rsidRPr="005768F0">
        <w:t xml:space="preserve"> and the type of individuals that benefit from the </w:t>
      </w:r>
      <w:r>
        <w:t>organisation</w:t>
      </w:r>
      <w:r w:rsidRPr="005768F0">
        <w:t>.</w:t>
      </w:r>
      <w:r>
        <w:rPr>
          <w:sz w:val="20"/>
          <w:szCs w:val="20"/>
        </w:rPr>
        <w:t xml:space="preserve"> </w:t>
      </w:r>
    </w:p>
    <w:p w14:paraId="232EA001" w14:textId="77777777" w:rsidR="00B7584B" w:rsidRPr="00FC6A6D" w:rsidRDefault="00B7584B" w:rsidP="00802DFF">
      <w:pPr>
        <w:jc w:val="both"/>
        <w:rPr>
          <w:spacing w:val="-2"/>
          <w:lang w:eastAsia="en-NZ"/>
        </w:rPr>
      </w:pPr>
      <w:r w:rsidRPr="00FC6A6D">
        <w:lastRenderedPageBreak/>
        <w:t>Smaller clubs</w:t>
      </w:r>
      <w:r>
        <w:t xml:space="preserve"> and societies</w:t>
      </w:r>
      <w:r w:rsidRPr="00FC6A6D">
        <w:t xml:space="preserve"> may not have a public presence </w:t>
      </w:r>
      <w:r>
        <w:t xml:space="preserve">or social footprint </w:t>
      </w:r>
      <w:r w:rsidRPr="00FC6A6D">
        <w:t xml:space="preserve">but </w:t>
      </w:r>
      <w:r>
        <w:t xml:space="preserve">information sources, such as </w:t>
      </w:r>
      <w:r w:rsidRPr="00FC6A6D">
        <w:t>bank statements</w:t>
      </w:r>
      <w:r>
        <w:t>,</w:t>
      </w:r>
      <w:r w:rsidRPr="00FC6A6D">
        <w:t xml:space="preserve"> </w:t>
      </w:r>
      <w:r>
        <w:t>may be used as</w:t>
      </w:r>
      <w:r w:rsidRPr="00FC6A6D">
        <w:t xml:space="preserve"> </w:t>
      </w:r>
      <w:r>
        <w:t xml:space="preserve">supporting </w:t>
      </w:r>
      <w:r w:rsidRPr="00FC6A6D">
        <w:t xml:space="preserve">evidence </w:t>
      </w:r>
      <w:r>
        <w:t>for verification purposes</w:t>
      </w:r>
      <w:r w:rsidRPr="00FC6A6D">
        <w:t>.</w:t>
      </w:r>
      <w:r>
        <w:t xml:space="preserve"> Governing body websites, such as a national sporting federation, may provide additional information.</w:t>
      </w:r>
    </w:p>
    <w:p w14:paraId="4EBCFE7C" w14:textId="77777777" w:rsidR="00B7584B" w:rsidRDefault="00B7584B" w:rsidP="001228B3">
      <w:pPr>
        <w:jc w:val="both"/>
        <w:rPr>
          <w:spacing w:val="-2"/>
          <w:lang w:eastAsia="en-NZ"/>
        </w:rPr>
      </w:pPr>
    </w:p>
    <w:p w14:paraId="437BB6C2" w14:textId="77777777" w:rsidR="00B7584B" w:rsidRPr="00F43CC4" w:rsidRDefault="00B7584B" w:rsidP="00802DFF">
      <w:pPr>
        <w:jc w:val="both"/>
      </w:pPr>
      <w:r>
        <w:t>A</w:t>
      </w:r>
      <w:r w:rsidRPr="00F43CC4">
        <w:t>n individual</w:t>
      </w:r>
      <w:r>
        <w:t xml:space="preserve">’s </w:t>
      </w:r>
      <w:r w:rsidRPr="00F43CC4">
        <w:t>aut</w:t>
      </w:r>
      <w:r>
        <w:t>hority to act on behalf of a c</w:t>
      </w:r>
      <w:r w:rsidRPr="00F43CC4">
        <w:t>lub</w:t>
      </w:r>
      <w:r>
        <w:t xml:space="preserve"> or society </w:t>
      </w:r>
      <w:r w:rsidRPr="00F43CC4">
        <w:t xml:space="preserve">should </w:t>
      </w:r>
      <w:r>
        <w:t xml:space="preserve">be </w:t>
      </w:r>
      <w:r w:rsidRPr="00F43CC4">
        <w:t>verif</w:t>
      </w:r>
      <w:r>
        <w:t>ied.</w:t>
      </w:r>
      <w:r w:rsidRPr="00F43CC4">
        <w:t xml:space="preserve"> </w:t>
      </w:r>
      <w:r>
        <w:t>This can be</w:t>
      </w:r>
      <w:r w:rsidRPr="00F43CC4">
        <w:t xml:space="preserve"> establish</w:t>
      </w:r>
      <w:r>
        <w:t>ed</w:t>
      </w:r>
      <w:r w:rsidRPr="00F43CC4">
        <w:t xml:space="preserve"> by contacting the </w:t>
      </w:r>
      <w:r>
        <w:t>club or society</w:t>
      </w:r>
      <w:r w:rsidRPr="00F43CC4">
        <w:t>.</w:t>
      </w:r>
    </w:p>
    <w:p w14:paraId="7C1F16E6" w14:textId="77777777" w:rsidR="00B7584B" w:rsidRDefault="00B7584B" w:rsidP="00F43CC4">
      <w:pPr>
        <w:rPr>
          <w:sz w:val="20"/>
          <w:szCs w:val="20"/>
        </w:rPr>
      </w:pPr>
    </w:p>
    <w:p w14:paraId="4FBE815F" w14:textId="77777777" w:rsidR="00B7584B" w:rsidRDefault="00B7584B" w:rsidP="001228B3">
      <w:pPr>
        <w:jc w:val="both"/>
        <w:rPr>
          <w:spacing w:val="-2"/>
        </w:rPr>
      </w:pPr>
      <w:r>
        <w:rPr>
          <w:spacing w:val="-2"/>
        </w:rPr>
        <w:t>You are required to</w:t>
      </w:r>
      <w:r w:rsidRPr="007B364D">
        <w:rPr>
          <w:spacing w:val="-2"/>
        </w:rPr>
        <w:t xml:space="preserve"> take reasonable steps to verify the identity information</w:t>
      </w:r>
      <w:r>
        <w:rPr>
          <w:spacing w:val="-2"/>
        </w:rPr>
        <w:t xml:space="preserve"> obtained</w:t>
      </w:r>
      <w:r w:rsidRPr="007B364D">
        <w:rPr>
          <w:spacing w:val="-2"/>
        </w:rPr>
        <w:t xml:space="preserve">. </w:t>
      </w:r>
      <w:r w:rsidRPr="0092669E">
        <w:rPr>
          <w:spacing w:val="-2"/>
        </w:rPr>
        <w:t xml:space="preserve">The information gathered will assist you with ongoing account monitoring. </w:t>
      </w:r>
    </w:p>
    <w:p w14:paraId="5A75F140" w14:textId="77777777" w:rsidR="00B7584B" w:rsidRPr="00FD2309" w:rsidRDefault="00B7584B" w:rsidP="00466E29">
      <w:pPr>
        <w:rPr>
          <w:sz w:val="20"/>
          <w:szCs w:val="20"/>
        </w:rPr>
      </w:pPr>
    </w:p>
    <w:p w14:paraId="79B518FC" w14:textId="77777777" w:rsidR="00B7584B" w:rsidRDefault="00B7584B" w:rsidP="001228B3">
      <w:pPr>
        <w:jc w:val="both"/>
        <w:rPr>
          <w:spacing w:val="-2"/>
        </w:rPr>
      </w:pPr>
    </w:p>
    <w:p w14:paraId="338C7B9A" w14:textId="77777777" w:rsidR="00B7584B" w:rsidRPr="007B364D" w:rsidRDefault="00B7584B" w:rsidP="001228B3">
      <w:pPr>
        <w:tabs>
          <w:tab w:val="left" w:pos="1440"/>
        </w:tabs>
        <w:rPr>
          <w:spacing w:val="-2"/>
        </w:rPr>
      </w:pPr>
    </w:p>
    <w:p w14:paraId="2F6E86C2" w14:textId="77777777" w:rsidR="00B7584B" w:rsidRDefault="000C001B" w:rsidP="001228B3">
      <w:pPr>
        <w:tabs>
          <w:tab w:val="left" w:pos="1440"/>
        </w:tabs>
        <w:rPr>
          <w:spacing w:val="-2"/>
        </w:rPr>
      </w:pPr>
      <w:r>
        <w:rPr>
          <w:spacing w:val="-2"/>
        </w:rPr>
        <w:t xml:space="preserve">Updated </w:t>
      </w:r>
      <w:r w:rsidR="00136896">
        <w:rPr>
          <w:spacing w:val="-2"/>
        </w:rPr>
        <w:t>July</w:t>
      </w:r>
      <w:r w:rsidR="00071E00" w:rsidRPr="00C80D38">
        <w:rPr>
          <w:spacing w:val="-2"/>
        </w:rPr>
        <w:t xml:space="preserve"> </w:t>
      </w:r>
      <w:r w:rsidR="00B7584B" w:rsidRPr="00C80D38">
        <w:rPr>
          <w:spacing w:val="-2"/>
        </w:rPr>
        <w:t>201</w:t>
      </w:r>
      <w:r w:rsidR="00071E00" w:rsidRPr="00C80D38">
        <w:rPr>
          <w:spacing w:val="-2"/>
        </w:rPr>
        <w:t>9</w:t>
      </w:r>
    </w:p>
    <w:p w14:paraId="3E3482B7" w14:textId="77777777" w:rsidR="000C001B" w:rsidRDefault="000C001B" w:rsidP="001228B3">
      <w:pPr>
        <w:tabs>
          <w:tab w:val="left" w:pos="1440"/>
        </w:tabs>
        <w:rPr>
          <w:spacing w:val="-2"/>
        </w:rPr>
      </w:pPr>
    </w:p>
    <w:p w14:paraId="7F876FD5" w14:textId="77777777" w:rsidR="000C001B" w:rsidRPr="003A27C5" w:rsidRDefault="000C001B" w:rsidP="000C001B">
      <w:pPr>
        <w:tabs>
          <w:tab w:val="left" w:pos="1440"/>
        </w:tabs>
        <w:rPr>
          <w:b/>
        </w:rPr>
      </w:pPr>
      <w:r w:rsidRPr="003A27C5">
        <w:rPr>
          <w:b/>
        </w:rPr>
        <w:t>Version History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93"/>
        <w:gridCol w:w="7325"/>
      </w:tblGrid>
      <w:tr w:rsidR="000C001B" w14:paraId="7619A055" w14:textId="77777777" w:rsidTr="006A15EA">
        <w:tblPrEx>
          <w:tblCellMar>
            <w:top w:w="0" w:type="dxa"/>
            <w:bottom w:w="0" w:type="dxa"/>
          </w:tblCellMar>
        </w:tblPrEx>
        <w:tc>
          <w:tcPr>
            <w:tcW w:w="2093" w:type="dxa"/>
          </w:tcPr>
          <w:p w14:paraId="09DA37EB" w14:textId="77777777" w:rsidR="000C001B" w:rsidRPr="008065CA" w:rsidRDefault="000C001B" w:rsidP="006A15EA">
            <w:pPr>
              <w:jc w:val="both"/>
            </w:pPr>
            <w:r>
              <w:t>April 2013</w:t>
            </w:r>
          </w:p>
        </w:tc>
        <w:tc>
          <w:tcPr>
            <w:tcW w:w="7325" w:type="dxa"/>
          </w:tcPr>
          <w:p w14:paraId="139FD777" w14:textId="77777777" w:rsidR="000C001B" w:rsidRPr="008065CA" w:rsidRDefault="000C001B" w:rsidP="006A15EA">
            <w:pPr>
              <w:jc w:val="both"/>
            </w:pPr>
            <w:r w:rsidRPr="008065CA">
              <w:t>Original version</w:t>
            </w:r>
          </w:p>
        </w:tc>
      </w:tr>
      <w:tr w:rsidR="000C001B" w14:paraId="025A9CE3" w14:textId="77777777" w:rsidTr="006A15EA">
        <w:tblPrEx>
          <w:tblCellMar>
            <w:top w:w="0" w:type="dxa"/>
            <w:bottom w:w="0" w:type="dxa"/>
          </w:tblCellMar>
        </w:tblPrEx>
        <w:tc>
          <w:tcPr>
            <w:tcW w:w="2093" w:type="dxa"/>
          </w:tcPr>
          <w:p w14:paraId="5028CE3F" w14:textId="77777777" w:rsidR="000C001B" w:rsidRPr="008065CA" w:rsidRDefault="000C001B" w:rsidP="006A15EA">
            <w:pPr>
              <w:jc w:val="both"/>
            </w:pPr>
            <w:r>
              <w:t>July 2019</w:t>
            </w:r>
          </w:p>
        </w:tc>
        <w:tc>
          <w:tcPr>
            <w:tcW w:w="7325" w:type="dxa"/>
          </w:tcPr>
          <w:p w14:paraId="487D19FB" w14:textId="77777777" w:rsidR="000C001B" w:rsidRPr="008065CA" w:rsidRDefault="00F755DB" w:rsidP="006A15EA">
            <w:pPr>
              <w:jc w:val="both"/>
            </w:pPr>
            <w:r>
              <w:t xml:space="preserve">Removal of the word “or” in paragraph (b) under “Introduction” to align with Section 11 of the Act.  </w:t>
            </w:r>
          </w:p>
        </w:tc>
      </w:tr>
    </w:tbl>
    <w:p w14:paraId="694156C0" w14:textId="77777777" w:rsidR="00B7584B" w:rsidRPr="007B364D" w:rsidRDefault="00B7584B" w:rsidP="001228B3">
      <w:pPr>
        <w:tabs>
          <w:tab w:val="left" w:pos="1440"/>
        </w:tabs>
        <w:rPr>
          <w:spacing w:val="-2"/>
        </w:rPr>
      </w:pPr>
    </w:p>
    <w:p w14:paraId="0AA9FCFD" w14:textId="77777777" w:rsidR="00B7584B" w:rsidRPr="007B364D" w:rsidRDefault="00B7584B" w:rsidP="001228B3">
      <w:pPr>
        <w:tabs>
          <w:tab w:val="left" w:pos="1440"/>
        </w:tabs>
        <w:rPr>
          <w:spacing w:val="-2"/>
        </w:rPr>
      </w:pPr>
    </w:p>
    <w:p w14:paraId="365B3C58" w14:textId="77777777" w:rsidR="00B7584B" w:rsidRPr="003C6F99" w:rsidRDefault="00B7584B" w:rsidP="001228B3">
      <w:pPr>
        <w:tabs>
          <w:tab w:val="left" w:pos="1440"/>
        </w:tabs>
        <w:jc w:val="both"/>
        <w:rPr>
          <w:i/>
          <w:spacing w:val="-2"/>
        </w:rPr>
      </w:pPr>
      <w:r w:rsidRPr="003C6F99">
        <w:rPr>
          <w:i/>
          <w:spacing w:val="-2"/>
        </w:rPr>
        <w:t xml:space="preserve">Disclaimer:  This fact sheet is intended to be read in conjunction with the AML/CFT guidelines from the </w:t>
      </w:r>
      <w:r>
        <w:rPr>
          <w:i/>
          <w:spacing w:val="-2"/>
        </w:rPr>
        <w:t xml:space="preserve">AML/CFT </w:t>
      </w:r>
      <w:r w:rsidRPr="003C6F99">
        <w:rPr>
          <w:i/>
          <w:spacing w:val="-2"/>
        </w:rPr>
        <w:t xml:space="preserve">supervisors. While reasonable measures have been taken to ensure the quality and accuracy of the information contained in this </w:t>
      </w:r>
      <w:r>
        <w:rPr>
          <w:i/>
          <w:spacing w:val="-2"/>
        </w:rPr>
        <w:t>f</w:t>
      </w:r>
      <w:r w:rsidRPr="003C6F99">
        <w:rPr>
          <w:i/>
          <w:spacing w:val="-2"/>
        </w:rPr>
        <w:t xml:space="preserve">act </w:t>
      </w:r>
      <w:r>
        <w:rPr>
          <w:i/>
          <w:spacing w:val="-2"/>
        </w:rPr>
        <w:t>s</w:t>
      </w:r>
      <w:r w:rsidRPr="003C6F99">
        <w:rPr>
          <w:i/>
          <w:spacing w:val="-2"/>
        </w:rPr>
        <w:t xml:space="preserve">heet, it does not </w:t>
      </w:r>
      <w:r>
        <w:rPr>
          <w:i/>
          <w:spacing w:val="-2"/>
        </w:rPr>
        <w:t>replace information contained</w:t>
      </w:r>
      <w:r w:rsidRPr="003C6F99">
        <w:rPr>
          <w:i/>
          <w:spacing w:val="-2"/>
        </w:rPr>
        <w:t xml:space="preserve"> in the Act or related provisions</w:t>
      </w:r>
      <w:r>
        <w:rPr>
          <w:i/>
          <w:spacing w:val="-2"/>
        </w:rPr>
        <w:t xml:space="preserve"> and regulations</w:t>
      </w:r>
      <w:r w:rsidRPr="003C6F99">
        <w:rPr>
          <w:i/>
          <w:spacing w:val="-2"/>
        </w:rPr>
        <w:t xml:space="preserve">. This </w:t>
      </w:r>
      <w:r>
        <w:rPr>
          <w:i/>
          <w:spacing w:val="-2"/>
        </w:rPr>
        <w:t>f</w:t>
      </w:r>
      <w:r w:rsidRPr="003C6F99">
        <w:rPr>
          <w:i/>
          <w:spacing w:val="-2"/>
        </w:rPr>
        <w:t xml:space="preserve">act </w:t>
      </w:r>
      <w:r>
        <w:rPr>
          <w:i/>
          <w:spacing w:val="-2"/>
        </w:rPr>
        <w:t>s</w:t>
      </w:r>
      <w:r w:rsidRPr="003C6F99">
        <w:rPr>
          <w:i/>
          <w:spacing w:val="-2"/>
        </w:rPr>
        <w:t xml:space="preserve">heet is for general information only </w:t>
      </w:r>
      <w:r>
        <w:rPr>
          <w:i/>
          <w:spacing w:val="-2"/>
        </w:rPr>
        <w:t>and is not a substitute for</w:t>
      </w:r>
      <w:r w:rsidRPr="003C6F99">
        <w:rPr>
          <w:i/>
          <w:spacing w:val="-2"/>
        </w:rPr>
        <w:t xml:space="preserve"> independent, professional legal advice. </w:t>
      </w:r>
    </w:p>
    <w:p w14:paraId="6526CBEA" w14:textId="77777777" w:rsidR="00B7584B" w:rsidRPr="007B364D" w:rsidRDefault="00B7584B" w:rsidP="001228B3">
      <w:pPr>
        <w:tabs>
          <w:tab w:val="left" w:pos="1440"/>
        </w:tabs>
        <w:rPr>
          <w:spacing w:val="-2"/>
          <w:sz w:val="20"/>
          <w:szCs w:val="20"/>
        </w:rPr>
      </w:pPr>
    </w:p>
    <w:p w14:paraId="1C69C8F2" w14:textId="77777777" w:rsidR="00B7584B" w:rsidRDefault="00B7584B" w:rsidP="001228B3">
      <w:pPr>
        <w:tabs>
          <w:tab w:val="left" w:pos="1440"/>
        </w:tabs>
        <w:rPr>
          <w:spacing w:val="-2"/>
        </w:rPr>
      </w:pPr>
    </w:p>
    <w:p w14:paraId="214EA5D6" w14:textId="77777777" w:rsidR="00B7584B" w:rsidRPr="007B364D" w:rsidRDefault="00B7584B" w:rsidP="001228B3">
      <w:pPr>
        <w:tabs>
          <w:tab w:val="left" w:pos="1440"/>
        </w:tabs>
        <w:rPr>
          <w:spacing w:val="-2"/>
        </w:rPr>
      </w:pPr>
    </w:p>
    <w:p w14:paraId="613CC5E0" w14:textId="77777777" w:rsidR="00B7584B" w:rsidRDefault="00B7584B" w:rsidP="001228B3">
      <w:pPr>
        <w:tabs>
          <w:tab w:val="left" w:pos="1440"/>
        </w:tabs>
        <w:rPr>
          <w:spacing w:val="-2"/>
        </w:rPr>
      </w:pPr>
      <w:r>
        <w:rPr>
          <w:rFonts w:ascii="Calibri" w:hAnsi="Calibri"/>
          <w:spacing w:val="-2"/>
          <w:sz w:val="22"/>
          <w:szCs w:val="22"/>
        </w:rPr>
        <w:t xml:space="preserve">    </w:t>
      </w:r>
      <w:r w:rsidRPr="007B364D">
        <w:rPr>
          <w:rFonts w:ascii="Calibri" w:hAnsi="Calibri"/>
          <w:spacing w:val="-2"/>
          <w:sz w:val="22"/>
          <w:szCs w:val="22"/>
        </w:rPr>
        <w:t xml:space="preserve"> </w:t>
      </w:r>
      <w:r>
        <w:rPr>
          <w:rFonts w:ascii="Calibri" w:hAnsi="Calibri"/>
          <w:noProof/>
          <w:spacing w:val="-2"/>
          <w:sz w:val="22"/>
          <w:szCs w:val="22"/>
          <w:lang w:val="en-NZ" w:eastAsia="en-NZ"/>
        </w:rPr>
        <w:t xml:space="preserve">  </w:t>
      </w:r>
      <w:r>
        <w:rPr>
          <w:spacing w:val="-2"/>
        </w:rPr>
        <w:t xml:space="preserve"> </w:t>
      </w:r>
      <w:r w:rsidRPr="00A23B2C">
        <w:rPr>
          <w:noProof/>
          <w:lang w:val="en-NZ" w:eastAsia="en-NZ"/>
        </w:rPr>
        <w:pict w14:anchorId="39F45B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3" o:spid="_x0000_i1025" type="#_x0000_t75" alt="http://intranet/SiteAssets/FMA%20Master%20Logo%2040mm.jpg" style="width:193.5pt;height:54pt;visibility:visible">
            <v:imagedata r:id="rId11" o:title=""/>
          </v:shape>
        </w:pict>
      </w:r>
    </w:p>
    <w:p w14:paraId="738018FC" w14:textId="77777777" w:rsidR="00B7584B" w:rsidRDefault="00B7584B" w:rsidP="001228B3">
      <w:pPr>
        <w:tabs>
          <w:tab w:val="left" w:pos="1440"/>
        </w:tabs>
        <w:rPr>
          <w:spacing w:val="-2"/>
        </w:rPr>
      </w:pPr>
    </w:p>
    <w:p w14:paraId="144B69FF" w14:textId="77777777" w:rsidR="00B7584B" w:rsidRDefault="00B7584B" w:rsidP="001228B3">
      <w:pPr>
        <w:tabs>
          <w:tab w:val="left" w:pos="1440"/>
        </w:tabs>
        <w:rPr>
          <w:spacing w:val="-2"/>
        </w:rPr>
      </w:pPr>
    </w:p>
    <w:p w14:paraId="2C2E0539" w14:textId="77777777" w:rsidR="00B7584B" w:rsidRDefault="00B7584B" w:rsidP="001228B3">
      <w:pPr>
        <w:tabs>
          <w:tab w:val="left" w:pos="1440"/>
        </w:tabs>
        <w:rPr>
          <w:spacing w:val="-2"/>
        </w:rPr>
      </w:pPr>
    </w:p>
    <w:p w14:paraId="7C8B2E46" w14:textId="77777777" w:rsidR="00B7584B" w:rsidRDefault="00462C72" w:rsidP="001228B3">
      <w:pPr>
        <w:tabs>
          <w:tab w:val="left" w:pos="1440"/>
        </w:tabs>
        <w:rPr>
          <w:spacing w:val="-2"/>
        </w:rPr>
      </w:pPr>
      <w:r>
        <w:rPr>
          <w:noProof/>
        </w:rPr>
        <w:pict w14:anchorId="01D3E5BE">
          <v:shape id="_x0000_s2058" type="#_x0000_t75" style="position:absolute;margin-left:-9.75pt;margin-top:47.15pt;width:258.1pt;height:172.55pt;z-index:-1">
            <v:imagedata r:id="rId12" o:title="DIA LOGO"/>
          </v:shape>
        </w:pict>
      </w:r>
      <w:r w:rsidR="00B7584B">
        <w:rPr>
          <w:spacing w:val="-2"/>
        </w:rPr>
        <w:t xml:space="preserve">    </w:t>
      </w:r>
      <w:r w:rsidR="00B7584B" w:rsidRPr="00A23B2C">
        <w:rPr>
          <w:noProof/>
          <w:spacing w:val="-2"/>
          <w:lang w:val="en-NZ" w:eastAsia="en-NZ"/>
        </w:rPr>
        <w:pict w14:anchorId="6E542B99">
          <v:shape id="Picture 2" o:spid="_x0000_i1026" type="#_x0000_t75" alt="Description: C:\Users\armstrongh\AppData\Local\Microsoft\Windows\Temporary Internet Files\Content.Outlook\O16OAFZU\RBNZ Logo 2012.jpg" style="width:166.5pt;height:60pt;visibility:visible">
            <v:imagedata r:id="rId13" o:title=""/>
          </v:shape>
        </w:pict>
      </w:r>
      <w:r w:rsidR="00B7584B">
        <w:rPr>
          <w:noProof/>
          <w:spacing w:val="-2"/>
          <w:lang w:val="en-NZ" w:eastAsia="en-NZ"/>
        </w:rPr>
        <w:t xml:space="preserve"> </w:t>
      </w:r>
      <w:r w:rsidR="00B7584B" w:rsidRPr="007B364D">
        <w:rPr>
          <w:noProof/>
          <w:spacing w:val="-2"/>
          <w:lang w:val="en-NZ" w:eastAsia="en-NZ"/>
        </w:rPr>
        <w:tab/>
      </w:r>
      <w:r w:rsidR="00B7584B">
        <w:rPr>
          <w:noProof/>
        </w:rPr>
        <w:pict w14:anchorId="39216B83">
          <v:line id="Straight Connector 4" o:spid="_x0000_s2057" style="position:absolute;z-index:3;visibility:visible;mso-wrap-distance-left:2.88pt;mso-wrap-distance-top:2.88pt;mso-wrap-distance-right:2.88pt;mso-wrap-distance-bottom:2.88pt;mso-position-horizontal-relative:text;mso-position-vertical-relative:text" from="82.2pt,793.8pt" to="559.25pt,7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" strokecolor="navy" strokeweight=".25pt">
            <v:shadow color="#ccc"/>
          </v:line>
        </w:pict>
      </w:r>
      <w:r w:rsidR="00B7584B">
        <w:rPr>
          <w:spacing w:val="-2"/>
        </w:rPr>
        <w:t xml:space="preserve"> </w:t>
      </w:r>
    </w:p>
    <w:p w14:paraId="027B3A14" w14:textId="77777777" w:rsidR="00B7584B" w:rsidRDefault="00B7584B" w:rsidP="001228B3">
      <w:pPr>
        <w:tabs>
          <w:tab w:val="left" w:pos="1440"/>
        </w:tabs>
        <w:rPr>
          <w:spacing w:val="-2"/>
        </w:rPr>
      </w:pPr>
    </w:p>
    <w:p w14:paraId="4C6FD47A" w14:textId="77777777" w:rsidR="00B7584B" w:rsidRDefault="00B7584B" w:rsidP="001228B3">
      <w:pPr>
        <w:tabs>
          <w:tab w:val="left" w:pos="1440"/>
        </w:tabs>
        <w:rPr>
          <w:spacing w:val="-2"/>
        </w:rPr>
      </w:pPr>
    </w:p>
    <w:p w14:paraId="79372389" w14:textId="77777777" w:rsidR="00B7584B" w:rsidRDefault="00B7584B" w:rsidP="001228B3">
      <w:pPr>
        <w:tabs>
          <w:tab w:val="left" w:pos="1440"/>
        </w:tabs>
        <w:rPr>
          <w:spacing w:val="-2"/>
        </w:rPr>
      </w:pPr>
    </w:p>
    <w:p w14:paraId="535B4018" w14:textId="77777777" w:rsidR="00B7584B" w:rsidRPr="007B364D" w:rsidRDefault="00B7584B" w:rsidP="001228B3">
      <w:pPr>
        <w:tabs>
          <w:tab w:val="left" w:pos="1440"/>
        </w:tabs>
        <w:rPr>
          <w:spacing w:val="-2"/>
        </w:rPr>
      </w:pPr>
      <w:r>
        <w:rPr>
          <w:spacing w:val="-2"/>
        </w:rPr>
        <w:t xml:space="preserve">    </w:t>
      </w:r>
    </w:p>
    <w:p w14:paraId="6EB6C656" w14:textId="77777777" w:rsidR="00B7584B" w:rsidRDefault="00B7584B"/>
    <w:sectPr w:rsidR="00B7584B" w:rsidSect="00DA7CD2">
      <w:headerReference w:type="default" r:id="rId14"/>
      <w:footerReference w:type="default" r:id="rId15"/>
      <w:pgSz w:w="11906" w:h="16838"/>
      <w:pgMar w:top="719" w:right="849" w:bottom="1440" w:left="1797" w:header="70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9179BA" w14:textId="77777777" w:rsidR="00EA6A2B" w:rsidRDefault="00EA6A2B" w:rsidP="001228B3">
      <w:r>
        <w:separator/>
      </w:r>
    </w:p>
  </w:endnote>
  <w:endnote w:type="continuationSeparator" w:id="0">
    <w:p w14:paraId="751E817C" w14:textId="77777777" w:rsidR="00EA6A2B" w:rsidRDefault="00EA6A2B" w:rsidP="00122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E3DCA" w14:textId="77777777" w:rsidR="00B7584B" w:rsidRDefault="00B7584B" w:rsidP="00DA7CD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C0A9E">
      <w:rPr>
        <w:rStyle w:val="PageNumber"/>
        <w:noProof/>
      </w:rPr>
      <w:t>1</w:t>
    </w:r>
    <w:r>
      <w:rPr>
        <w:rStyle w:val="PageNumber"/>
      </w:rPr>
      <w:fldChar w:fldCharType="end"/>
    </w:r>
  </w:p>
  <w:p w14:paraId="7D15588E" w14:textId="77777777" w:rsidR="00B7584B" w:rsidRDefault="00B7584B" w:rsidP="00DA7CD2">
    <w:pPr>
      <w:tabs>
        <w:tab w:val="right" w:pos="8842"/>
      </w:tabs>
      <w:ind w:right="360"/>
    </w:pPr>
    <w:r>
      <w:rPr>
        <w:noProof/>
      </w:rPr>
      <w:pict w14:anchorId="01ECA762">
        <v:line id="Straight Connector 9" o:spid="_x0000_s1027" style="position:absolute;z-index:4;visibility:visible;mso-wrap-distance-top:-3e-5mm;mso-wrap-distance-bottom:-3e-5mm" from="-18pt,-.7pt" to="463.9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" strokecolor="#00004b"/>
      </w:pict>
    </w:r>
    <w:r>
      <w:rPr>
        <w:noProof/>
      </w:rPr>
      <w:pict w14:anchorId="6EDE077B">
        <v:line id="Straight Connector 8" o:spid="_x0000_s1028" style="position:absolute;z-index:3;visibility:visible;mso-wrap-distance-left:2.88pt;mso-wrap-distance-top:2.88pt;mso-wrap-distance-right:2.88pt;mso-wrap-distance-bottom:2.88pt" from="82.2pt,793.8pt" to="559.25pt,7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" strokecolor="navy" strokeweight=".25pt">
          <v:shadow color="#ccc"/>
        </v:line>
      </w:pict>
    </w:r>
    <w:r>
      <w:rPr>
        <w:noProof/>
      </w:rPr>
      <w:pict w14:anchorId="56D1F252">
        <v:line id="Straight Connector 7" o:spid="_x0000_s1029" style="position:absolute;z-index:2;visibility:visible;mso-wrap-distance-left:2.88pt;mso-wrap-distance-top:2.88pt;mso-wrap-distance-right:2.88pt;mso-wrap-distance-bottom:2.88pt" from="82.2pt,793.8pt" to="559.25pt,7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" strokecolor="navy" strokeweight=".25pt">
          <v:shadow color="#ccc"/>
        </v:line>
      </w:pic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BCD487" w14:textId="77777777" w:rsidR="00EA6A2B" w:rsidRDefault="00EA6A2B" w:rsidP="001228B3">
      <w:r>
        <w:separator/>
      </w:r>
    </w:p>
  </w:footnote>
  <w:footnote w:type="continuationSeparator" w:id="0">
    <w:p w14:paraId="32C3955B" w14:textId="77777777" w:rsidR="00EA6A2B" w:rsidRDefault="00EA6A2B" w:rsidP="001228B3">
      <w:r>
        <w:continuationSeparator/>
      </w:r>
    </w:p>
  </w:footnote>
  <w:footnote w:id="1">
    <w:p w14:paraId="4F4A0F47" w14:textId="77777777" w:rsidR="00257566" w:rsidRPr="00257566" w:rsidRDefault="00257566">
      <w:pPr>
        <w:pStyle w:val="FootnoteText"/>
        <w:rPr>
          <w:lang w:val="en-NZ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cs="Myriad-Bold"/>
          <w:bCs/>
          <w:spacing w:val="-2"/>
        </w:rPr>
        <w:t>The appropriate level of CDD required will depend on the circumstances.</w:t>
      </w:r>
    </w:p>
  </w:footnote>
  <w:footnote w:id="2">
    <w:p w14:paraId="6738E850" w14:textId="77777777" w:rsidR="00B7584B" w:rsidRDefault="00B7584B" w:rsidP="001447D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lang w:val="en-NZ"/>
        </w:rPr>
        <w:t>Section 17 of the Act.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D73E0" w14:textId="77777777" w:rsidR="00B7584B" w:rsidRPr="00CA631E" w:rsidRDefault="00B7584B" w:rsidP="00DA7CD2">
    <w:pPr>
      <w:pStyle w:val="Header"/>
      <w:rPr>
        <w:sz w:val="2"/>
        <w:szCs w:val="2"/>
        <w:lang w:val="en-NZ"/>
      </w:rPr>
    </w:pPr>
    <w:r>
      <w:rPr>
        <w:noProof/>
      </w:rPr>
      <w:pict w14:anchorId="69FB78EA">
        <v:line id="Straight Connector 11" o:spid="_x0000_s1025" style="position:absolute;z-index:5;visibility:visible;mso-wrap-distance-top:-3e-5mm;mso-wrap-distance-bottom:-3e-5mm" from="-17.4pt,.9pt" to="464.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" strokecolor="#00004b"/>
      </w:pict>
    </w:r>
    <w:r>
      <w:rPr>
        <w:noProof/>
      </w:rPr>
      <w:pict w14:anchorId="6F5A9AAC">
        <v:rect id="Rectangle 10" o:spid="_x0000_s1026" style="position:absolute;margin-left:-54pt;margin-top:.7pt;width:37.7pt;height:756pt;z-index:1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" fillcolor="#000048" stroked="f" strokeweight="0" insetpen="t">
          <v:shadow color="#ccc"/>
          <o:lock v:ext="edit" shapetype="t"/>
          <v:textbox inset="2.88pt,2.88pt,2.88pt,2.88pt"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817C62"/>
    <w:multiLevelType w:val="hybridMultilevel"/>
    <w:tmpl w:val="2D36F54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44248"/>
    <w:multiLevelType w:val="hybridMultilevel"/>
    <w:tmpl w:val="1D3625A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9160FB"/>
    <w:multiLevelType w:val="hybridMultilevel"/>
    <w:tmpl w:val="89C237B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F465DA"/>
    <w:multiLevelType w:val="hybridMultilevel"/>
    <w:tmpl w:val="CFF0A800"/>
    <w:lvl w:ilvl="0" w:tplc="B48846F6">
      <w:start w:val="1"/>
      <w:numFmt w:val="bullet"/>
      <w:pStyle w:val="Bullet1"/>
      <w:lvlText w:val=""/>
      <w:lvlJc w:val="left"/>
      <w:pPr>
        <w:tabs>
          <w:tab w:val="num" w:pos="363"/>
        </w:tabs>
        <w:ind w:left="363" w:hanging="363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4" w15:restartNumberingAfterBreak="0">
    <w:nsid w:val="40BC2E08"/>
    <w:multiLevelType w:val="hybridMultilevel"/>
    <w:tmpl w:val="61AEB16A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CD4B97"/>
    <w:multiLevelType w:val="hybridMultilevel"/>
    <w:tmpl w:val="492441C8"/>
    <w:lvl w:ilvl="0" w:tplc="BC4C38B2">
      <w:start w:val="1"/>
      <w:numFmt w:val="lowerLetter"/>
      <w:pStyle w:val="Numbers2"/>
      <w:lvlText w:val="%1)"/>
      <w:lvlJc w:val="left"/>
      <w:pPr>
        <w:tabs>
          <w:tab w:val="num" w:pos="510"/>
        </w:tabs>
        <w:ind w:left="510" w:hanging="453"/>
      </w:pPr>
      <w:rPr>
        <w:rFonts w:ascii="Arial" w:hAnsi="Arial" w:cs="Times New Roman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52B2388C"/>
    <w:multiLevelType w:val="hybridMultilevel"/>
    <w:tmpl w:val="8A123F72"/>
    <w:lvl w:ilvl="0" w:tplc="0409000F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61901E77"/>
    <w:multiLevelType w:val="hybridMultilevel"/>
    <w:tmpl w:val="68E224A0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9528E2"/>
    <w:multiLevelType w:val="hybridMultilevel"/>
    <w:tmpl w:val="BAC2275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5184445">
    <w:abstractNumId w:val="3"/>
  </w:num>
  <w:num w:numId="2" w16cid:durableId="549731491">
    <w:abstractNumId w:val="5"/>
  </w:num>
  <w:num w:numId="3" w16cid:durableId="67727876">
    <w:abstractNumId w:val="7"/>
  </w:num>
  <w:num w:numId="4" w16cid:durableId="1544488620">
    <w:abstractNumId w:val="4"/>
  </w:num>
  <w:num w:numId="5" w16cid:durableId="818230704">
    <w:abstractNumId w:val="8"/>
  </w:num>
  <w:num w:numId="6" w16cid:durableId="1844196634">
    <w:abstractNumId w:val="1"/>
  </w:num>
  <w:num w:numId="7" w16cid:durableId="1421098949">
    <w:abstractNumId w:val="3"/>
  </w:num>
  <w:num w:numId="8" w16cid:durableId="462575642">
    <w:abstractNumId w:val="2"/>
  </w:num>
  <w:num w:numId="9" w16cid:durableId="822739136">
    <w:abstractNumId w:val="0"/>
  </w:num>
  <w:num w:numId="10" w16cid:durableId="2076315364">
    <w:abstractNumId w:val="3"/>
  </w:num>
  <w:num w:numId="11" w16cid:durableId="39667332">
    <w:abstractNumId w:val="3"/>
  </w:num>
  <w:num w:numId="12" w16cid:durableId="36198235">
    <w:abstractNumId w:val="6"/>
  </w:num>
  <w:num w:numId="13" w16cid:durableId="205946380">
    <w:abstractNumId w:val="3"/>
  </w:num>
  <w:num w:numId="14" w16cid:durableId="1444348630">
    <w:abstractNumId w:val="3"/>
  </w:num>
  <w:num w:numId="15" w16cid:durableId="19523953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characterSpacingControl w:val="doNotCompress"/>
  <w:hdrShapeDefaults>
    <o:shapedefaults v:ext="edit" spidmax="205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228B3"/>
    <w:rsid w:val="000036D0"/>
    <w:rsid w:val="00004B2A"/>
    <w:rsid w:val="00037D1B"/>
    <w:rsid w:val="00056214"/>
    <w:rsid w:val="00057D36"/>
    <w:rsid w:val="00071E00"/>
    <w:rsid w:val="000857BF"/>
    <w:rsid w:val="000C001B"/>
    <w:rsid w:val="000D6ABE"/>
    <w:rsid w:val="000E4FD6"/>
    <w:rsid w:val="000F5B45"/>
    <w:rsid w:val="001160C7"/>
    <w:rsid w:val="001228B3"/>
    <w:rsid w:val="00124D78"/>
    <w:rsid w:val="00136896"/>
    <w:rsid w:val="001447DF"/>
    <w:rsid w:val="00166A16"/>
    <w:rsid w:val="00187E27"/>
    <w:rsid w:val="001B5AC5"/>
    <w:rsid w:val="001E6F94"/>
    <w:rsid w:val="0024183F"/>
    <w:rsid w:val="002505A3"/>
    <w:rsid w:val="00257566"/>
    <w:rsid w:val="00257D3F"/>
    <w:rsid w:val="002719FB"/>
    <w:rsid w:val="00286C44"/>
    <w:rsid w:val="002B3E3A"/>
    <w:rsid w:val="002C0E76"/>
    <w:rsid w:val="002C4B76"/>
    <w:rsid w:val="002C62E2"/>
    <w:rsid w:val="0030392A"/>
    <w:rsid w:val="003039DA"/>
    <w:rsid w:val="00307B2F"/>
    <w:rsid w:val="003103DE"/>
    <w:rsid w:val="00317330"/>
    <w:rsid w:val="00324754"/>
    <w:rsid w:val="0034444F"/>
    <w:rsid w:val="00376F73"/>
    <w:rsid w:val="003A6368"/>
    <w:rsid w:val="003A7341"/>
    <w:rsid w:val="003C0A9E"/>
    <w:rsid w:val="003C6EB1"/>
    <w:rsid w:val="003C6F99"/>
    <w:rsid w:val="003E2C9A"/>
    <w:rsid w:val="00420D24"/>
    <w:rsid w:val="004314B9"/>
    <w:rsid w:val="004332D2"/>
    <w:rsid w:val="00462C72"/>
    <w:rsid w:val="00466E29"/>
    <w:rsid w:val="004F6A7E"/>
    <w:rsid w:val="00507409"/>
    <w:rsid w:val="00576751"/>
    <w:rsid w:val="005768F0"/>
    <w:rsid w:val="00596D69"/>
    <w:rsid w:val="005B7C34"/>
    <w:rsid w:val="005D214E"/>
    <w:rsid w:val="0060056D"/>
    <w:rsid w:val="00601B13"/>
    <w:rsid w:val="00602DD5"/>
    <w:rsid w:val="00630172"/>
    <w:rsid w:val="006325FA"/>
    <w:rsid w:val="00636623"/>
    <w:rsid w:val="00642180"/>
    <w:rsid w:val="00661ED9"/>
    <w:rsid w:val="00692365"/>
    <w:rsid w:val="006970E7"/>
    <w:rsid w:val="00697E48"/>
    <w:rsid w:val="006A15EA"/>
    <w:rsid w:val="006D0C0B"/>
    <w:rsid w:val="006F50F2"/>
    <w:rsid w:val="00761EF0"/>
    <w:rsid w:val="007655B2"/>
    <w:rsid w:val="00765813"/>
    <w:rsid w:val="007B364D"/>
    <w:rsid w:val="007D2886"/>
    <w:rsid w:val="007D6860"/>
    <w:rsid w:val="007F6D82"/>
    <w:rsid w:val="00801A3E"/>
    <w:rsid w:val="00802DFF"/>
    <w:rsid w:val="00816BC2"/>
    <w:rsid w:val="00822EF7"/>
    <w:rsid w:val="00833A23"/>
    <w:rsid w:val="008357C5"/>
    <w:rsid w:val="00841B89"/>
    <w:rsid w:val="00884C0C"/>
    <w:rsid w:val="008A53F0"/>
    <w:rsid w:val="008D6821"/>
    <w:rsid w:val="008F4B7A"/>
    <w:rsid w:val="00906F2F"/>
    <w:rsid w:val="0092669E"/>
    <w:rsid w:val="00927F24"/>
    <w:rsid w:val="0093280C"/>
    <w:rsid w:val="00933D9F"/>
    <w:rsid w:val="009477BF"/>
    <w:rsid w:val="00957F4D"/>
    <w:rsid w:val="009666CF"/>
    <w:rsid w:val="009C1F30"/>
    <w:rsid w:val="009D0068"/>
    <w:rsid w:val="009D31D6"/>
    <w:rsid w:val="00A0704B"/>
    <w:rsid w:val="00A23B2C"/>
    <w:rsid w:val="00A5792B"/>
    <w:rsid w:val="00A72D52"/>
    <w:rsid w:val="00A93191"/>
    <w:rsid w:val="00AA240C"/>
    <w:rsid w:val="00AB702B"/>
    <w:rsid w:val="00AF4FAB"/>
    <w:rsid w:val="00B033F8"/>
    <w:rsid w:val="00B06B0C"/>
    <w:rsid w:val="00B20E04"/>
    <w:rsid w:val="00B25C9F"/>
    <w:rsid w:val="00B31E79"/>
    <w:rsid w:val="00B450E9"/>
    <w:rsid w:val="00B5379C"/>
    <w:rsid w:val="00B57D4B"/>
    <w:rsid w:val="00B7584B"/>
    <w:rsid w:val="00B92907"/>
    <w:rsid w:val="00BA0637"/>
    <w:rsid w:val="00BA4D64"/>
    <w:rsid w:val="00BB0ACE"/>
    <w:rsid w:val="00C80D38"/>
    <w:rsid w:val="00CA631E"/>
    <w:rsid w:val="00CC2BC5"/>
    <w:rsid w:val="00CC3EFB"/>
    <w:rsid w:val="00D0315D"/>
    <w:rsid w:val="00D0787D"/>
    <w:rsid w:val="00D776F8"/>
    <w:rsid w:val="00DA7CD2"/>
    <w:rsid w:val="00DC723D"/>
    <w:rsid w:val="00DD55DE"/>
    <w:rsid w:val="00E07D19"/>
    <w:rsid w:val="00E27F54"/>
    <w:rsid w:val="00E463F8"/>
    <w:rsid w:val="00E65A8C"/>
    <w:rsid w:val="00EA6A2B"/>
    <w:rsid w:val="00EC2F8E"/>
    <w:rsid w:val="00ED7A2A"/>
    <w:rsid w:val="00ED7E3B"/>
    <w:rsid w:val="00EE01D5"/>
    <w:rsid w:val="00EE3F41"/>
    <w:rsid w:val="00F01C19"/>
    <w:rsid w:val="00F43CC4"/>
    <w:rsid w:val="00F655A9"/>
    <w:rsid w:val="00F75014"/>
    <w:rsid w:val="00F755DB"/>
    <w:rsid w:val="00FC6A6D"/>
    <w:rsid w:val="00FD2309"/>
    <w:rsid w:val="00FD64AF"/>
    <w:rsid w:val="00FE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2"/>
    </o:shapelayout>
  </w:shapeDefaults>
  <w:decimalSymbol w:val="."/>
  <w:listSeparator w:val=","/>
  <w14:docId w14:val="19ED26C0"/>
  <w15:chartTrackingRefBased/>
  <w15:docId w15:val="{69DBDAF1-169B-47B9-A75C-6FF5B4CEE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28B3"/>
    <w:rPr>
      <w:rFonts w:ascii="Arial" w:hAnsi="Arial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1228B3"/>
    <w:pPr>
      <w:keepNext/>
      <w:outlineLvl w:val="0"/>
    </w:pPr>
    <w:rPr>
      <w:rFonts w:cs="Arial"/>
      <w:b/>
      <w:bCs/>
      <w:kern w:val="32"/>
      <w:sz w:val="96"/>
      <w:szCs w:val="32"/>
    </w:rPr>
  </w:style>
  <w:style w:type="paragraph" w:styleId="Heading2">
    <w:name w:val="heading 2"/>
    <w:basedOn w:val="Normal"/>
    <w:next w:val="Normal"/>
    <w:link w:val="Heading2Char"/>
    <w:qFormat/>
    <w:rsid w:val="001228B3"/>
    <w:pPr>
      <w:keepNext/>
      <w:outlineLvl w:val="1"/>
    </w:pPr>
    <w:rPr>
      <w:rFonts w:cs="Arial"/>
      <w:b/>
      <w:bCs/>
      <w:iCs/>
      <w:sz w:val="32"/>
      <w:szCs w:val="28"/>
    </w:rPr>
  </w:style>
  <w:style w:type="paragraph" w:styleId="Heading3">
    <w:name w:val="heading 3"/>
    <w:basedOn w:val="Normal"/>
    <w:next w:val="Normal"/>
    <w:link w:val="Heading3Char"/>
    <w:qFormat/>
    <w:rsid w:val="001228B3"/>
    <w:pPr>
      <w:keepNext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Heading1Char">
    <w:name w:val="Heading 1 Char"/>
    <w:link w:val="Heading1"/>
    <w:locked/>
    <w:rsid w:val="001228B3"/>
    <w:rPr>
      <w:rFonts w:ascii="Arial" w:hAnsi="Arial" w:cs="Times New Roman"/>
      <w:b/>
      <w:kern w:val="32"/>
      <w:sz w:val="32"/>
      <w:lang w:val="en-GB" w:eastAsia="en-GB"/>
    </w:rPr>
  </w:style>
  <w:style w:type="character" w:customStyle="1" w:styleId="Heading2Char">
    <w:name w:val="Heading 2 Char"/>
    <w:link w:val="Heading2"/>
    <w:locked/>
    <w:rsid w:val="001228B3"/>
    <w:rPr>
      <w:rFonts w:ascii="Arial" w:hAnsi="Arial" w:cs="Times New Roman"/>
      <w:b/>
      <w:sz w:val="28"/>
      <w:lang w:val="en-GB" w:eastAsia="en-GB"/>
    </w:rPr>
  </w:style>
  <w:style w:type="character" w:customStyle="1" w:styleId="Heading3Char">
    <w:name w:val="Heading 3 Char"/>
    <w:link w:val="Heading3"/>
    <w:locked/>
    <w:rsid w:val="001228B3"/>
    <w:rPr>
      <w:rFonts w:ascii="Arial" w:hAnsi="Arial" w:cs="Times New Roman"/>
      <w:b/>
      <w:sz w:val="26"/>
      <w:lang w:val="en-GB" w:eastAsia="en-GB"/>
    </w:rPr>
  </w:style>
  <w:style w:type="paragraph" w:styleId="BalloonText">
    <w:name w:val="Balloon Text"/>
    <w:basedOn w:val="Normal"/>
    <w:link w:val="BalloonTextChar"/>
    <w:semiHidden/>
    <w:rsid w:val="001228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1228B3"/>
    <w:rPr>
      <w:rFonts w:ascii="Tahoma" w:hAnsi="Tahoma" w:cs="Times New Roman"/>
      <w:sz w:val="16"/>
      <w:lang w:val="en-GB" w:eastAsia="en-GB"/>
    </w:rPr>
  </w:style>
  <w:style w:type="paragraph" w:styleId="Header">
    <w:name w:val="header"/>
    <w:basedOn w:val="Normal"/>
    <w:link w:val="HeaderChar"/>
    <w:rsid w:val="001228B3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locked/>
    <w:rsid w:val="001228B3"/>
    <w:rPr>
      <w:rFonts w:ascii="Arial" w:hAnsi="Arial" w:cs="Times New Roman"/>
      <w:sz w:val="24"/>
      <w:lang w:val="en-GB" w:eastAsia="en-GB"/>
    </w:rPr>
  </w:style>
  <w:style w:type="paragraph" w:styleId="Footer">
    <w:name w:val="footer"/>
    <w:basedOn w:val="Normal"/>
    <w:link w:val="FooterChar"/>
    <w:rsid w:val="001228B3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locked/>
    <w:rsid w:val="001228B3"/>
    <w:rPr>
      <w:rFonts w:ascii="Arial" w:hAnsi="Arial" w:cs="Times New Roman"/>
      <w:sz w:val="24"/>
      <w:lang w:val="en-GB" w:eastAsia="en-GB"/>
    </w:rPr>
  </w:style>
  <w:style w:type="character" w:styleId="PageNumber">
    <w:name w:val="page number"/>
    <w:rsid w:val="001228B3"/>
    <w:rPr>
      <w:rFonts w:ascii="Arial" w:hAnsi="Arial" w:cs="Times New Roman"/>
    </w:rPr>
  </w:style>
  <w:style w:type="paragraph" w:customStyle="1" w:styleId="Bullet1">
    <w:name w:val="Bullet 1"/>
    <w:basedOn w:val="Normal"/>
    <w:rsid w:val="001228B3"/>
    <w:pPr>
      <w:numPr>
        <w:numId w:val="1"/>
      </w:numPr>
    </w:pPr>
    <w:rPr>
      <w:lang w:val="en-NZ"/>
    </w:rPr>
  </w:style>
  <w:style w:type="paragraph" w:customStyle="1" w:styleId="Numbers2">
    <w:name w:val="Numbers 2"/>
    <w:basedOn w:val="Normal"/>
    <w:next w:val="Normal"/>
    <w:rsid w:val="001228B3"/>
    <w:pPr>
      <w:numPr>
        <w:numId w:val="2"/>
      </w:numPr>
    </w:pPr>
    <w:rPr>
      <w:lang w:val="en-NZ"/>
    </w:rPr>
  </w:style>
  <w:style w:type="character" w:styleId="CommentReference">
    <w:name w:val="annotation reference"/>
    <w:semiHidden/>
    <w:rsid w:val="001228B3"/>
    <w:rPr>
      <w:rFonts w:cs="Times New Roman"/>
      <w:sz w:val="16"/>
    </w:rPr>
  </w:style>
  <w:style w:type="paragraph" w:styleId="CommentText">
    <w:name w:val="annotation text"/>
    <w:basedOn w:val="Normal"/>
    <w:link w:val="CommentTextChar"/>
    <w:semiHidden/>
    <w:rsid w:val="001228B3"/>
    <w:rPr>
      <w:sz w:val="20"/>
      <w:szCs w:val="20"/>
    </w:rPr>
  </w:style>
  <w:style w:type="character" w:customStyle="1" w:styleId="CommentTextChar">
    <w:name w:val="Comment Text Char"/>
    <w:link w:val="CommentText"/>
    <w:semiHidden/>
    <w:locked/>
    <w:rsid w:val="001228B3"/>
    <w:rPr>
      <w:rFonts w:ascii="Arial" w:hAnsi="Arial" w:cs="Times New Roman"/>
      <w:sz w:val="20"/>
      <w:lang w:val="en-GB" w:eastAsia="en-GB"/>
    </w:rPr>
  </w:style>
  <w:style w:type="character" w:styleId="FootnoteReference">
    <w:name w:val="footnote reference"/>
    <w:semiHidden/>
    <w:rsid w:val="001228B3"/>
    <w:rPr>
      <w:rFonts w:cs="Times New Roman"/>
      <w:vertAlign w:val="superscript"/>
    </w:rPr>
  </w:style>
  <w:style w:type="paragraph" w:styleId="PlainText">
    <w:name w:val="Plain Text"/>
    <w:basedOn w:val="Normal"/>
    <w:link w:val="PlainTextChar"/>
    <w:semiHidden/>
    <w:rsid w:val="00884C0C"/>
    <w:rPr>
      <w:rFonts w:eastAsia="Times New Roman" w:cs="Arial"/>
      <w:color w:val="000000"/>
      <w:sz w:val="22"/>
      <w:szCs w:val="22"/>
      <w:lang w:val="en-NZ" w:eastAsia="en-US"/>
    </w:rPr>
  </w:style>
  <w:style w:type="character" w:customStyle="1" w:styleId="PlainTextChar">
    <w:name w:val="Plain Text Char"/>
    <w:link w:val="PlainText"/>
    <w:semiHidden/>
    <w:locked/>
    <w:rsid w:val="00884C0C"/>
    <w:rPr>
      <w:rFonts w:ascii="Arial" w:hAnsi="Arial" w:cs="Times New Roman"/>
      <w:color w:val="000000"/>
    </w:rPr>
  </w:style>
  <w:style w:type="paragraph" w:styleId="ListParagraph">
    <w:name w:val="List Paragraph"/>
    <w:basedOn w:val="Normal"/>
    <w:qFormat/>
    <w:rsid w:val="00884C0C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en-NZ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1E6F94"/>
    <w:rPr>
      <w:b/>
      <w:bCs/>
    </w:rPr>
  </w:style>
  <w:style w:type="character" w:customStyle="1" w:styleId="CommentSubjectChar">
    <w:name w:val="Comment Subject Char"/>
    <w:link w:val="CommentSubject"/>
    <w:semiHidden/>
    <w:locked/>
    <w:rsid w:val="00D0787D"/>
    <w:rPr>
      <w:rFonts w:ascii="Arial" w:hAnsi="Arial" w:cs="Times New Roman"/>
      <w:b/>
      <w:sz w:val="20"/>
      <w:lang w:val="en-GB" w:eastAsia="en-GB"/>
    </w:rPr>
  </w:style>
  <w:style w:type="paragraph" w:styleId="FootnoteText">
    <w:name w:val="footnote text"/>
    <w:basedOn w:val="Normal"/>
    <w:link w:val="FootnoteTextChar"/>
    <w:semiHidden/>
    <w:rsid w:val="001447DF"/>
    <w:rPr>
      <w:sz w:val="20"/>
      <w:szCs w:val="20"/>
    </w:rPr>
  </w:style>
  <w:style w:type="character" w:customStyle="1" w:styleId="FootnoteTextChar">
    <w:name w:val="Footnote Text Char"/>
    <w:link w:val="FootnoteText"/>
    <w:semiHidden/>
    <w:locked/>
    <w:rsid w:val="001447DF"/>
    <w:rPr>
      <w:rFonts w:ascii="Arial" w:hAnsi="Arial" w:cs="Times New Roman"/>
      <w:sz w:val="20"/>
      <w:lang w:val="en-GB" w:eastAsia="en-GB"/>
    </w:rPr>
  </w:style>
  <w:style w:type="paragraph" w:styleId="BodyText">
    <w:name w:val="Body Text"/>
    <w:basedOn w:val="Normal"/>
    <w:link w:val="BodyTextChar"/>
    <w:rsid w:val="00376F73"/>
    <w:pPr>
      <w:spacing w:after="200" w:line="280" w:lineRule="atLeast"/>
    </w:pPr>
    <w:rPr>
      <w:rFonts w:eastAsia="Times New Roman"/>
      <w:sz w:val="22"/>
      <w:lang w:val="en-NZ" w:eastAsia="en-US"/>
    </w:rPr>
  </w:style>
  <w:style w:type="character" w:customStyle="1" w:styleId="BodyTextChar">
    <w:name w:val="Body Text Char"/>
    <w:link w:val="BodyText"/>
    <w:semiHidden/>
    <w:locked/>
    <w:rsid w:val="00841B89"/>
    <w:rPr>
      <w:rFonts w:ascii="Arial" w:hAnsi="Arial" w:cs="Times New Roman"/>
      <w:sz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Email" ma:contentTypeID="0x0101005496552013C0BA46BE88192D5C6EB20B00FF2B33BEDAA14536B6DED112CEEC31EE007B146E51B6E68648B02983FD5AF2932B" ma:contentTypeVersion="9" ma:contentTypeDescription="Email" ma:contentTypeScope="" ma:versionID="6cbaf5ef93dff37d6f5969616e495c75">
  <xsd:schema xmlns:xsd="http://www.w3.org/2001/XMLSchema" xmlns:xs="http://www.w3.org/2001/XMLSchema" xmlns:p="http://schemas.microsoft.com/office/2006/metadata/properties" xmlns:ns2="43933147-acbb-4c01-b94a-dc46d84ae7c0" xmlns:ns3="01be4277-2979-4a68-876d-b92b25fceece" xmlns:ns4="a1a5d51a-e145-4c0c-968b-415154a433b6" xmlns:ns5="http://schemas.microsoft.com/sharepoint/v3/fields" targetNamespace="http://schemas.microsoft.com/office/2006/metadata/properties" ma:root="true" ma:fieldsID="e63059f22cc0a213561781012afde324" ns2:_="" ns3:_="" ns4:_="" ns5:_="">
    <xsd:import namespace="43933147-acbb-4c01-b94a-dc46d84ae7c0"/>
    <xsd:import namespace="01be4277-2979-4a68-876d-b92b25fceece"/>
    <xsd:import namespace="a1a5d51a-e145-4c0c-968b-415154a433b6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3:C3TopicNote" minOccurs="0"/>
                <xsd:element ref="ns4:TaxKeywordTaxHTField" minOccurs="0"/>
                <xsd:element ref="ns4:TaxCatchAll" minOccurs="0"/>
                <xsd:element ref="ns4:TaxCatchAllLabel" minOccurs="0"/>
                <xsd:element ref="ns2:EmSubject" minOccurs="0"/>
                <xsd:element ref="ns2:EmCategory" minOccurs="0"/>
                <xsd:element ref="ns2:EmTo" minOccurs="0"/>
                <xsd:element ref="ns2:EmCC" minOccurs="0"/>
                <xsd:element ref="ns2:EmBCC" minOccurs="0"/>
                <xsd:element ref="ns2:EmDateSent" minOccurs="0"/>
                <xsd:element ref="ns2:EmDateReceived" minOccurs="0"/>
                <xsd:element ref="ns2:EmFrom" minOccurs="0"/>
                <xsd:element ref="ns2:EmFromName" minOccurs="0"/>
                <xsd:element ref="ns2:EmConversationID" minOccurs="0"/>
                <xsd:element ref="ns2:EmAttachCount" minOccurs="0"/>
                <xsd:element ref="ns2:EmDate" minOccurs="0"/>
                <xsd:element ref="ns2:EmConversationIndex" minOccurs="0"/>
                <xsd:element ref="ns2:EmType" minOccurs="0"/>
                <xsd:element ref="ns2:EmID" minOccurs="0"/>
                <xsd:element ref="ns2:EmCon" minOccurs="0"/>
                <xsd:element ref="ns5:EmAttachmentNames" minOccurs="0"/>
                <xsd:element ref="ns2:EmBody" minOccurs="0"/>
                <xsd:element ref="ns2:EmSentOnBehalfOfName" minOccurs="0"/>
                <xsd:element ref="ns2:EmReceivedByName" minOccurs="0"/>
                <xsd:element ref="ns2:EmReceivedOnBehalfOfName" minOccurs="0"/>
                <xsd:element ref="ns2:EmCompanies" minOccurs="0"/>
                <xsd:element ref="ns2:EmReplyRecipientNames" minOccurs="0"/>
                <xsd:element ref="ns2:EmReplyRecipients" minOccurs="0"/>
                <xsd:element ref="ns2:EmSensitivity" minOccurs="0"/>
                <xsd:element ref="ns2:EmImportance" minOccurs="0"/>
                <xsd:element ref="ns4:g5cb09987d4c4fd4af5e2ea766b0b534" minOccurs="0"/>
                <xsd:element ref="ns4:me27afb448da4f21af2cbbe63bc0a74b" minOccurs="0"/>
                <xsd:element ref="ns3:C3SectorNote" minOccurs="0"/>
                <xsd:element ref="ns4:DIANotes" minOccurs="0"/>
                <xsd:element ref="ns4:EmToSMTPAddress" minOccurs="0"/>
                <xsd:element ref="ns4:_dlc_DocId" minOccurs="0"/>
                <xsd:element ref="ns4:_dlc_DocIdUrl" minOccurs="0"/>
                <xsd:element ref="ns4:_dlc_DocIdPersistId" minOccurs="0"/>
                <xsd:element ref="ns4:EmBCCSMTPAddress" minOccurs="0"/>
                <xsd:element ref="ns4:EmCCSMTPAddress" minOccurs="0"/>
                <xsd:element ref="ns4:EmFromSMTPAddress" minOccurs="0"/>
                <xsd:element ref="ns4:EmHasAttachments" minOccurs="0"/>
                <xsd:element ref="ns4:EmRetentionPolicy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933147-acbb-4c01-b94a-dc46d84ae7c0" elementFormDefault="qualified">
    <xsd:import namespace="http://schemas.microsoft.com/office/2006/documentManagement/types"/>
    <xsd:import namespace="http://schemas.microsoft.com/office/infopath/2007/PartnerControls"/>
    <xsd:element name="EmSubject" ma:index="14" nillable="true" ma:displayName="Email Subject Field" ma:internalName="EmSubject" ma:readOnly="false">
      <xsd:simpleType>
        <xsd:restriction base="dms:Text">
          <xsd:maxLength value="255"/>
        </xsd:restriction>
      </xsd:simpleType>
    </xsd:element>
    <xsd:element name="EmCategory" ma:index="15" nillable="true" ma:displayName="Email Category" ma:internalName="EmCategory" ma:readOnly="false">
      <xsd:simpleType>
        <xsd:restriction base="dms:Text">
          <xsd:maxLength value="255"/>
        </xsd:restriction>
      </xsd:simpleType>
    </xsd:element>
    <xsd:element name="EmTo" ma:index="16" nillable="true" ma:displayName="Email To" ma:internalName="EmTo" ma:readOnly="false">
      <xsd:simpleType>
        <xsd:restriction base="dms:Note">
          <xsd:maxLength value="255"/>
        </xsd:restriction>
      </xsd:simpleType>
    </xsd:element>
    <xsd:element name="EmCC" ma:index="17" nillable="true" ma:displayName="Email CC" ma:internalName="EmCC" ma:readOnly="false">
      <xsd:simpleType>
        <xsd:restriction base="dms:Note">
          <xsd:maxLength value="255"/>
        </xsd:restriction>
      </xsd:simpleType>
    </xsd:element>
    <xsd:element name="EmBCC" ma:index="18" nillable="true" ma:displayName="Email BCC" ma:internalName="EmBCC" ma:readOnly="false">
      <xsd:simpleType>
        <xsd:restriction base="dms:Note">
          <xsd:maxLength value="255"/>
        </xsd:restriction>
      </xsd:simpleType>
    </xsd:element>
    <xsd:element name="EmDateSent" ma:index="19" nillable="true" ma:displayName="Email Date Sent" ma:internalName="EmDateSent" ma:readOnly="false">
      <xsd:simpleType>
        <xsd:restriction base="dms:DateTime"/>
      </xsd:simpleType>
    </xsd:element>
    <xsd:element name="EmDateReceived" ma:index="20" nillable="true" ma:displayName="Email Date Received" ma:internalName="EmDateReceived" ma:readOnly="false">
      <xsd:simpleType>
        <xsd:restriction base="dms:DateTime"/>
      </xsd:simpleType>
    </xsd:element>
    <xsd:element name="EmFrom" ma:index="21" nillable="true" ma:displayName="Email From" ma:internalName="EmFrom" ma:readOnly="false">
      <xsd:simpleType>
        <xsd:restriction base="dms:Text">
          <xsd:maxLength value="255"/>
        </xsd:restriction>
      </xsd:simpleType>
    </xsd:element>
    <xsd:element name="EmFromName" ma:index="22" nillable="true" ma:displayName="Email From Name" ma:internalName="EmFromName" ma:readOnly="false">
      <xsd:simpleType>
        <xsd:restriction base="dms:Text">
          <xsd:maxLength value="255"/>
        </xsd:restriction>
      </xsd:simpleType>
    </xsd:element>
    <xsd:element name="EmConversationID" ma:index="23" nillable="true" ma:displayName="Email Conversation ID" ma:internalName="EmConversationID" ma:readOnly="false">
      <xsd:simpleType>
        <xsd:restriction base="dms:Note">
          <xsd:maxLength value="255"/>
        </xsd:restriction>
      </xsd:simpleType>
    </xsd:element>
    <xsd:element name="EmAttachCount" ma:index="24" nillable="true" ma:displayName="Email Attachment Count" ma:internalName="EmAttachCount" ma:readOnly="false">
      <xsd:simpleType>
        <xsd:restriction base="dms:Text">
          <xsd:maxLength value="255"/>
        </xsd:restriction>
      </xsd:simpleType>
    </xsd:element>
    <xsd:element name="EmDate" ma:index="25" nillable="true" ma:displayName="Email Date" ma:internalName="EmDate" ma:readOnly="false">
      <xsd:simpleType>
        <xsd:restriction base="dms:DateTime"/>
      </xsd:simpleType>
    </xsd:element>
    <xsd:element name="EmConversationIndex" ma:index="26" nillable="true" ma:displayName="Email Conversation Index" ma:internalName="EmConversationIndex" ma:readOnly="false">
      <xsd:simpleType>
        <xsd:restriction base="dms:Note">
          <xsd:maxLength value="255"/>
        </xsd:restriction>
      </xsd:simpleType>
    </xsd:element>
    <xsd:element name="EmType" ma:index="27" nillable="true" ma:displayName="Email Type" ma:internalName="EmType" ma:readOnly="false">
      <xsd:simpleType>
        <xsd:restriction base="dms:Text">
          <xsd:maxLength value="255"/>
        </xsd:restriction>
      </xsd:simpleType>
    </xsd:element>
    <xsd:element name="EmID" ma:index="28" nillable="true" ma:displayName="Email ID" ma:internalName="EmID" ma:readOnly="false">
      <xsd:simpleType>
        <xsd:restriction base="dms:Text">
          <xsd:maxLength value="255"/>
        </xsd:restriction>
      </xsd:simpleType>
    </xsd:element>
    <xsd:element name="EmCon" ma:index="29" nillable="true" ma:displayName="Email Con" ma:internalName="EmCon" ma:readOnly="false">
      <xsd:simpleType>
        <xsd:restriction base="dms:Text">
          <xsd:maxLength value="255"/>
        </xsd:restriction>
      </xsd:simpleType>
    </xsd:element>
    <xsd:element name="EmBody" ma:index="31" nillable="true" ma:displayName="Email Body" ma:internalName="EmBody" ma:readOnly="false">
      <xsd:simpleType>
        <xsd:restriction base="dms:Note"/>
      </xsd:simpleType>
    </xsd:element>
    <xsd:element name="EmSentOnBehalfOfName" ma:index="32" nillable="true" ma:displayName="Email Sent On Behalf Of Name" ma:internalName="EmSentOnBehalfOfName" ma:readOnly="false">
      <xsd:simpleType>
        <xsd:restriction base="dms:Text">
          <xsd:maxLength value="255"/>
        </xsd:restriction>
      </xsd:simpleType>
    </xsd:element>
    <xsd:element name="EmReceivedByName" ma:index="33" nillable="true" ma:displayName="Email Received By Name" ma:internalName="EmReceivedByName" ma:readOnly="false">
      <xsd:simpleType>
        <xsd:restriction base="dms:Text">
          <xsd:maxLength value="255"/>
        </xsd:restriction>
      </xsd:simpleType>
    </xsd:element>
    <xsd:element name="EmReceivedOnBehalfOfName" ma:index="34" nillable="true" ma:displayName="Email Received On Behalf Of Name" ma:internalName="EmReceivedOnBehalfOfName" ma:readOnly="false">
      <xsd:simpleType>
        <xsd:restriction base="dms:Text">
          <xsd:maxLength value="255"/>
        </xsd:restriction>
      </xsd:simpleType>
    </xsd:element>
    <xsd:element name="EmCompanies" ma:index="35" nillable="true" ma:displayName="Email Companies" ma:internalName="EmCompanies" ma:readOnly="false">
      <xsd:simpleType>
        <xsd:restriction base="dms:Text"/>
      </xsd:simpleType>
    </xsd:element>
    <xsd:element name="EmReplyRecipientNames" ma:index="36" nillable="true" ma:displayName="Email Reply Recipient Names" ma:internalName="EmReplyRecipientNames" ma:readOnly="false">
      <xsd:simpleType>
        <xsd:restriction base="dms:Note"/>
      </xsd:simpleType>
    </xsd:element>
    <xsd:element name="EmReplyRecipients" ma:index="37" nillable="true" ma:displayName="Email Reply Recipients" ma:internalName="EmReplyRecipients" ma:readOnly="false">
      <xsd:simpleType>
        <xsd:restriction base="dms:Text"/>
      </xsd:simpleType>
    </xsd:element>
    <xsd:element name="EmSensitivity" ma:index="38" nillable="true" ma:displayName="Email Sensitivity" ma:internalName="EmSensitivity" ma:readOnly="false">
      <xsd:simpleType>
        <xsd:restriction base="dms:Number">
          <xsd:maxLength value="255"/>
        </xsd:restriction>
      </xsd:simpleType>
    </xsd:element>
    <xsd:element name="EmImportance" ma:index="39" nillable="true" ma:displayName="Email Importance" ma:internalName="EmImportance" ma:readOnly="false">
      <xsd:simpleType>
        <xsd:restriction base="dms:Number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e4277-2979-4a68-876d-b92b25fceece" elementFormDefault="qualified">
    <xsd:import namespace="http://schemas.microsoft.com/office/2006/documentManagement/types"/>
    <xsd:import namespace="http://schemas.microsoft.com/office/infopath/2007/PartnerControls"/>
    <xsd:element name="C3TopicNote" ma:index="9" nillable="true" ma:taxonomy="true" ma:internalName="C3TopicNote" ma:taxonomyFieldName="C3Topic" ma:displayName="Topic" ma:indexed="true" ma:readOnly="false" ma:default="" ma:fieldId="{6a3fe89f-a6dd-4490-a9c1-3ef38d67b8c7}" ma:sspId="caf61cd4-0327-4679-8f8a-6e41773e81e7" ma:termSetId="1da65063-e695-4993-a37c-e46055755abf" ma:anchorId="0e716ef7-6eb0-44e1-a61a-4b8ed4fa7ce0" ma:open="true" ma:isKeyword="false">
      <xsd:complexType>
        <xsd:sequence>
          <xsd:element ref="pc:Terms" minOccurs="0" maxOccurs="1"/>
        </xsd:sequence>
      </xsd:complexType>
    </xsd:element>
    <xsd:element name="C3SectorNote" ma:index="44" nillable="true" ma:taxonomy="true" ma:internalName="C3SectorNote" ma:taxonomyFieldName="C3Sector" ma:displayName="Sector" ma:readOnly="false" ma:default="" ma:fieldId="{b7163de5-fcaf-44d7-87eb-b8202fd79ad5}" ma:sspId="caf61cd4-0327-4679-8f8a-6e41773e81e7" ma:termSetId="8912d257-37c6-4431-b7ad-d88ee6777a4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a5d51a-e145-4c0c-968b-415154a433b6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caf61cd4-0327-4679-8f8a-6e41773e81e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68af28ca-04c7-440b-a87d-847cc8ad1d3d}" ma:internalName="TaxCatchAll" ma:showField="CatchAllData" ma:web="a1a5d51a-e145-4c0c-968b-415154a433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68af28ca-04c7-440b-a87d-847cc8ad1d3d}" ma:internalName="TaxCatchAllLabel" ma:readOnly="true" ma:showField="CatchAllDataLabel" ma:web="a1a5d51a-e145-4c0c-968b-415154a433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5cb09987d4c4fd4af5e2ea766b0b534" ma:index="40" ma:taxonomy="true" ma:internalName="g5cb09987d4c4fd4af5e2ea766b0b534" ma:taxonomyFieldName="DIASecurityClassification" ma:displayName="Security Classification" ma:default="1;#UNCLASSIFIED|875d92a8-67e2-4a32-9472-8fe99549e1eb" ma:fieldId="{05cb0998-7d4c-4fd4-af5e-2ea766b0b534}" ma:sspId="caf61cd4-0327-4679-8f8a-6e41773e81e7" ma:termSetId="6e030844-242a-4d29-a562-8ce1d1b5efa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27afb448da4f21af2cbbe63bc0a74b" ma:index="42" ma:taxonomy="true" ma:internalName="me27afb448da4f21af2cbbe63bc0a74b" ma:taxonomyFieldName="DIAEmailContentType" ma:displayName="Email Content Type" ma:default="2;#Correspondence|dcd6b05f-dc80-4336-b228-09aebf3d212c" ma:fieldId="{6e27afb4-48da-4f21-af2c-bbe63bc0a74b}" ma:sspId="caf61cd4-0327-4679-8f8a-6e41773e81e7" ma:termSetId="02b5619a-69e6-45aa-91af-ce15ff56058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IANotes" ma:index="46" nillable="true" ma:displayName="Notes" ma:description="Additional information, can include URL link to another document" ma:internalName="DIANotes">
      <xsd:simpleType>
        <xsd:restriction base="dms:Note">
          <xsd:maxLength value="255"/>
        </xsd:restriction>
      </xsd:simpleType>
    </xsd:element>
    <xsd:element name="EmToSMTPAddress" ma:index="47" nillable="true" ma:displayName="Email To SMTP Address" ma:internalName="EmToSMTPAddress" ma:readOnly="false">
      <xsd:simpleType>
        <xsd:restriction base="dms:Note"/>
      </xsd:simpleType>
    </xsd:element>
    <xsd:element name="_dlc_DocId" ma:index="4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5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EmBCCSMTPAddress" ma:index="51" nillable="true" ma:displayName="Email BCC SMTP Address" ma:internalName="EmBCCSMTPAddress" ma:readOnly="false">
      <xsd:simpleType>
        <xsd:restriction base="dms:Note"/>
      </xsd:simpleType>
    </xsd:element>
    <xsd:element name="EmCCSMTPAddress" ma:index="52" nillable="true" ma:displayName="Email CC SMTP Address" ma:internalName="EmCCSMTPAddress" ma:readOnly="false">
      <xsd:simpleType>
        <xsd:restriction base="dms:Note"/>
      </xsd:simpleType>
    </xsd:element>
    <xsd:element name="EmFromSMTPAddress" ma:index="53" nillable="true" ma:displayName="Email From SMTP Address" ma:internalName="EmFromSMTPAddress" ma:readOnly="false">
      <xsd:simpleType>
        <xsd:restriction base="dms:Text"/>
      </xsd:simpleType>
    </xsd:element>
    <xsd:element name="EmHasAttachments" ma:index="54" nillable="true" ma:displayName="Email Has Attachments" ma:internalName="EmHasAttachments" ma:readOnly="false">
      <xsd:simpleType>
        <xsd:restriction base="dms:Boolean"/>
      </xsd:simpleType>
    </xsd:element>
    <xsd:element name="EmRetentionPolicyName" ma:index="55" nillable="true" ma:displayName="Email Retention Policy Name" ma:internalName="EmRetentionPolicyName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EmAttachmentNames" ma:index="30" nillable="true" ma:displayName="Email Attachment Names" ma:internalName="EmAttachmentNames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C71915B-FABE-4E2A-A23E-94C6AAF6998C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F1F914AB-9F43-4B73-BF8E-4D25B55A2A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E67F4A-1CE0-4D93-A386-76D07E96A9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933147-acbb-4c01-b94a-dc46d84ae7c0"/>
    <ds:schemaRef ds:uri="01be4277-2979-4a68-876d-b92b25fceece"/>
    <ds:schemaRef ds:uri="a1a5d51a-e145-4c0c-968b-415154a433b6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D062A8E-4CCA-4187-92F6-B93BA37AFC8E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808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 Government</Company>
  <LinksUpToDate>false</LinksUpToDate>
  <CharactersWithSpaces>5405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Welsh</dc:creator>
  <cp:keywords/>
  <cp:lastModifiedBy>Tim Bollinger</cp:lastModifiedBy>
  <cp:revision>2</cp:revision>
  <dcterms:created xsi:type="dcterms:W3CDTF">2025-02-26T01:48:00Z</dcterms:created>
  <dcterms:modified xsi:type="dcterms:W3CDTF">2025-02-26T01:48:00Z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5cb09987d4c4fd4af5e2ea766b0b534">
    <vt:lpwstr>UNCLASSIFIED|875d92a8-67e2-4a32-9472-8fe99549e1eb</vt:lpwstr>
  </property>
  <property fmtid="{D5CDD505-2E9C-101B-9397-08002B2CF9AE}" pid="3" name="me27afb448da4f21af2cbbe63bc0a74b">
    <vt:lpwstr>Correspondence|dcd6b05f-dc80-4336-b228-09aebf3d212c</vt:lpwstr>
  </property>
  <property fmtid="{D5CDD505-2E9C-101B-9397-08002B2CF9AE}" pid="4" name="C3Sector">
    <vt:lpwstr/>
  </property>
  <property fmtid="{D5CDD505-2E9C-101B-9397-08002B2CF9AE}" pid="5" name="C3SectorNote">
    <vt:lpwstr/>
  </property>
  <property fmtid="{D5CDD505-2E9C-101B-9397-08002B2CF9AE}" pid="6" name="TaxCatchAll">
    <vt:lpwstr>2;#Correspondence|dcd6b05f-dc80-4336-b228-09aebf3d212c;#1;#UNCLASSIFIED|875d92a8-67e2-4a32-9472-8fe99549e1eb</vt:lpwstr>
  </property>
  <property fmtid="{D5CDD505-2E9C-101B-9397-08002B2CF9AE}" pid="7" name="_dlc_DocId">
    <vt:lpwstr>SYJWZ42MXS3M-1426516037-259</vt:lpwstr>
  </property>
  <property fmtid="{D5CDD505-2E9C-101B-9397-08002B2CF9AE}" pid="8" name="_dlc_DocIdItemGuid">
    <vt:lpwstr>d09ef879-551b-43bd-95ad-f6ae3e2b954b</vt:lpwstr>
  </property>
  <property fmtid="{D5CDD505-2E9C-101B-9397-08002B2CF9AE}" pid="9" name="_dlc_DocIdUrl">
    <vt:lpwstr>https://dia.cohesion.net.nz/Sites/FIG/_layouts/15/DocIdRedir.aspx?ID=SYJWZ42MXS3M-1426516037-259, SYJWZ42MXS3M-1426516037-259</vt:lpwstr>
  </property>
  <property fmtid="{D5CDD505-2E9C-101B-9397-08002B2CF9AE}" pid="10" name="TaxKeywordTaxHTField">
    <vt:lpwstr/>
  </property>
  <property fmtid="{D5CDD505-2E9C-101B-9397-08002B2CF9AE}" pid="11" name="TaxKeyword">
    <vt:lpwstr/>
  </property>
  <property fmtid="{D5CDD505-2E9C-101B-9397-08002B2CF9AE}" pid="12" name="DIAEmailContentType">
    <vt:lpwstr>2;#Correspondence|dcd6b05f-dc80-4336-b228-09aebf3d212c</vt:lpwstr>
  </property>
  <property fmtid="{D5CDD505-2E9C-101B-9397-08002B2CF9AE}" pid="13" name="DIASecurityClassification">
    <vt:lpwstr>1;#UNCLASSIFIED|875d92a8-67e2-4a32-9472-8fe99549e1eb</vt:lpwstr>
  </property>
</Properties>
</file>