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00835" w14:textId="5327CB72" w:rsidR="00C6534A" w:rsidRDefault="00C6534A" w:rsidP="00A54C2D">
      <w:r>
        <w:rPr>
          <w:rFonts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38B4A75C" wp14:editId="5CD9E321">
            <wp:simplePos x="0" y="0"/>
            <wp:positionH relativeFrom="column">
              <wp:posOffset>2695575</wp:posOffset>
            </wp:positionH>
            <wp:positionV relativeFrom="paragraph">
              <wp:posOffset>-542925</wp:posOffset>
            </wp:positionV>
            <wp:extent cx="3533775" cy="762000"/>
            <wp:effectExtent l="0" t="0" r="9525" b="0"/>
            <wp:wrapNone/>
            <wp:docPr id="3" name="Picture 3" descr="LIAC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AC logo 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98DE0" w14:textId="02D06333" w:rsidR="00BF1645" w:rsidRPr="00FB0A77" w:rsidRDefault="00FB0A77" w:rsidP="00A54C2D">
      <w:pPr>
        <w:rPr>
          <w:b/>
        </w:rPr>
      </w:pPr>
      <w:r w:rsidRPr="00FB0A77">
        <w:rPr>
          <w:b/>
        </w:rPr>
        <w:t xml:space="preserve">Summary of meeting – </w:t>
      </w:r>
      <w:r w:rsidR="0038223E">
        <w:rPr>
          <w:b/>
        </w:rPr>
        <w:t>15 April 2024</w:t>
      </w:r>
    </w:p>
    <w:p w14:paraId="1E6DFB6D" w14:textId="1C25C638" w:rsidR="007B2D87" w:rsidRDefault="00FB0A77" w:rsidP="004615BB">
      <w:pPr>
        <w:spacing w:after="0"/>
      </w:pPr>
      <w:r>
        <w:t xml:space="preserve">The </w:t>
      </w:r>
      <w:r w:rsidR="0038223E">
        <w:t xml:space="preserve">April </w:t>
      </w:r>
      <w:r>
        <w:t xml:space="preserve">meeting was held </w:t>
      </w:r>
      <w:r w:rsidR="00F45A8D">
        <w:t>remotely</w:t>
      </w:r>
      <w:proofErr w:type="gramStart"/>
      <w:r>
        <w:t xml:space="preserve">. </w:t>
      </w:r>
      <w:r w:rsidR="00F45A8D">
        <w:t xml:space="preserve"> </w:t>
      </w:r>
      <w:proofErr w:type="gramEnd"/>
    </w:p>
    <w:p w14:paraId="7231886C" w14:textId="7C5351D8" w:rsidR="00F45A8D" w:rsidRDefault="00F45A8D" w:rsidP="004615BB">
      <w:pPr>
        <w:spacing w:after="0"/>
      </w:pPr>
      <w:r>
        <w:t xml:space="preserve">All Commissioners were present. </w:t>
      </w:r>
    </w:p>
    <w:p w14:paraId="221F1B7B" w14:textId="77777777" w:rsidR="007B2D87" w:rsidRDefault="007B2D87" w:rsidP="004615BB">
      <w:pPr>
        <w:spacing w:after="0"/>
      </w:pPr>
    </w:p>
    <w:p w14:paraId="609CBC17" w14:textId="09CA4131" w:rsidR="00FB0A77" w:rsidRPr="00094F70" w:rsidRDefault="00FB0A77" w:rsidP="004560A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094F70">
        <w:rPr>
          <w:b/>
        </w:rPr>
        <w:t>Te Pouhuaki National Librarian update</w:t>
      </w:r>
    </w:p>
    <w:p w14:paraId="10AAEFA2" w14:textId="1BF4ABE4" w:rsidR="00723922" w:rsidRDefault="00CF247A" w:rsidP="00660646">
      <w:pPr>
        <w:pStyle w:val="ListParagraph"/>
        <w:numPr>
          <w:ilvl w:val="0"/>
          <w:numId w:val="3"/>
        </w:numPr>
        <w:spacing w:line="240" w:lineRule="auto"/>
      </w:pPr>
      <w:r>
        <w:t xml:space="preserve">The National Emergency Management Agency (NEMA) </w:t>
      </w:r>
      <w:r w:rsidR="006617F0">
        <w:t xml:space="preserve">has noted the resilience and importance of APNK during severe weather </w:t>
      </w:r>
      <w:r w:rsidR="006C6EE9">
        <w:t>events.</w:t>
      </w:r>
    </w:p>
    <w:p w14:paraId="6B2F975F" w14:textId="77777777" w:rsidR="002F062C" w:rsidRDefault="00723922" w:rsidP="00660646">
      <w:pPr>
        <w:pStyle w:val="ListParagraph"/>
        <w:numPr>
          <w:ilvl w:val="0"/>
          <w:numId w:val="3"/>
        </w:numPr>
        <w:spacing w:line="240" w:lineRule="auto"/>
      </w:pPr>
      <w:r>
        <w:t xml:space="preserve">Baseline </w:t>
      </w:r>
      <w:r w:rsidR="008A33BD">
        <w:t xml:space="preserve">reductions </w:t>
      </w:r>
      <w:r>
        <w:t>required to meet government</w:t>
      </w:r>
      <w:r w:rsidR="005617F3">
        <w:t xml:space="preserve"> </w:t>
      </w:r>
      <w:r w:rsidR="002F062C">
        <w:t xml:space="preserve">savings </w:t>
      </w:r>
      <w:r w:rsidR="005617F3">
        <w:t>targets,</w:t>
      </w:r>
      <w:r w:rsidR="008A33BD">
        <w:t xml:space="preserve"> </w:t>
      </w:r>
      <w:r w:rsidR="002F062C">
        <w:t>proposal re Index New Zealand</w:t>
      </w:r>
      <w:r w:rsidR="005617F3">
        <w:t xml:space="preserve"> </w:t>
      </w:r>
      <w:r w:rsidR="00A9542B">
        <w:t xml:space="preserve"> </w:t>
      </w:r>
    </w:p>
    <w:p w14:paraId="495586D6" w14:textId="37293E2E" w:rsidR="005133AB" w:rsidRDefault="00A149DE" w:rsidP="00660646">
      <w:pPr>
        <w:pStyle w:val="ListParagraph"/>
        <w:numPr>
          <w:ilvl w:val="0"/>
          <w:numId w:val="3"/>
        </w:numPr>
        <w:spacing w:line="240" w:lineRule="auto"/>
      </w:pPr>
      <w:r>
        <w:t>Functional design update</w:t>
      </w:r>
      <w:r w:rsidR="004E5C81">
        <w:t xml:space="preserve"> </w:t>
      </w:r>
    </w:p>
    <w:p w14:paraId="239949F7" w14:textId="3C9E702E" w:rsidR="000900B7" w:rsidRDefault="005670B2" w:rsidP="00660646">
      <w:pPr>
        <w:pStyle w:val="ListParagraph"/>
        <w:numPr>
          <w:ilvl w:val="0"/>
          <w:numId w:val="3"/>
        </w:numPr>
        <w:spacing w:line="240" w:lineRule="auto"/>
      </w:pPr>
      <w:r>
        <w:t xml:space="preserve">Exploration of partnerships with </w:t>
      </w:r>
      <w:r w:rsidR="006E7EFD">
        <w:t>n</w:t>
      </w:r>
      <w:r>
        <w:t xml:space="preserve">ational </w:t>
      </w:r>
      <w:r w:rsidR="00396622">
        <w:t>l</w:t>
      </w:r>
      <w:r>
        <w:t xml:space="preserve">ibraries and </w:t>
      </w:r>
      <w:r w:rsidR="00396622">
        <w:t>n</w:t>
      </w:r>
      <w:r>
        <w:t xml:space="preserve">ational </w:t>
      </w:r>
      <w:r w:rsidR="00396622">
        <w:t>a</w:t>
      </w:r>
      <w:r>
        <w:t xml:space="preserve">rchives of </w:t>
      </w:r>
      <w:r w:rsidR="004E4C83">
        <w:t xml:space="preserve">Australia, </w:t>
      </w:r>
      <w:proofErr w:type="gramStart"/>
      <w:r w:rsidR="004E4C83">
        <w:t>Canada</w:t>
      </w:r>
      <w:proofErr w:type="gramEnd"/>
      <w:r w:rsidR="004E4C83">
        <w:t xml:space="preserve"> and United States to share expertise and </w:t>
      </w:r>
      <w:r w:rsidR="00B86A3F">
        <w:t>work on projects of mutual interest, including</w:t>
      </w:r>
      <w:r w:rsidR="00BD5CCE">
        <w:t xml:space="preserve"> involvement of first nations peoples</w:t>
      </w:r>
      <w:r w:rsidR="006A651B">
        <w:t xml:space="preserve"> (where NLNZ expertise is particularly sought)</w:t>
      </w:r>
      <w:r w:rsidR="005047AF">
        <w:t xml:space="preserve"> and uses of AI</w:t>
      </w:r>
      <w:r w:rsidR="00FC5CB7">
        <w:t xml:space="preserve">, for example for </w:t>
      </w:r>
      <w:r w:rsidR="006C6EE9">
        <w:t>indexing.</w:t>
      </w:r>
    </w:p>
    <w:p w14:paraId="2537BF0C" w14:textId="77777777" w:rsidR="00A9542B" w:rsidRDefault="00A9542B" w:rsidP="00A9542B">
      <w:pPr>
        <w:pStyle w:val="ListParagraph"/>
        <w:spacing w:line="240" w:lineRule="auto"/>
      </w:pPr>
    </w:p>
    <w:p w14:paraId="22AE0127" w14:textId="53EA6AED" w:rsidR="00DE779D" w:rsidRDefault="005D2822" w:rsidP="00DE779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Learning and Literacy</w:t>
      </w:r>
    </w:p>
    <w:p w14:paraId="3049027A" w14:textId="601ABE8E" w:rsidR="003C3159" w:rsidRDefault="00EB625F" w:rsidP="002F6811">
      <w:pPr>
        <w:pStyle w:val="ListParagraph"/>
        <w:numPr>
          <w:ilvl w:val="0"/>
          <w:numId w:val="9"/>
        </w:numPr>
        <w:spacing w:line="240" w:lineRule="auto"/>
      </w:pPr>
      <w:r>
        <w:t xml:space="preserve">Update on learning and literacy </w:t>
      </w:r>
      <w:r w:rsidR="002F7AB9">
        <w:t xml:space="preserve">strategy, in particular </w:t>
      </w:r>
      <w:proofErr w:type="gramStart"/>
      <w:r w:rsidR="002F7AB9">
        <w:t>a number of</w:t>
      </w:r>
      <w:proofErr w:type="gramEnd"/>
      <w:r w:rsidR="002F7AB9">
        <w:t xml:space="preserve"> </w:t>
      </w:r>
      <w:r w:rsidR="00DA229D">
        <w:t xml:space="preserve">delivery </w:t>
      </w:r>
      <w:r w:rsidR="002F7AB9">
        <w:t>initiatives that are being trialled</w:t>
      </w:r>
      <w:r w:rsidR="009902EA">
        <w:t>.</w:t>
      </w:r>
      <w:r w:rsidR="00F57D03">
        <w:t xml:space="preserve"> For </w:t>
      </w:r>
      <w:r w:rsidR="006C6EE9">
        <w:t>example,</w:t>
      </w:r>
      <w:r w:rsidR="00F57D03">
        <w:t xml:space="preserve"> </w:t>
      </w:r>
      <w:r w:rsidR="00DD4E88">
        <w:t xml:space="preserve">offer of </w:t>
      </w:r>
      <w:r w:rsidR="00F57D03">
        <w:t>standing order</w:t>
      </w:r>
      <w:r w:rsidR="00FC6551">
        <w:t>s</w:t>
      </w:r>
      <w:r w:rsidR="00DD4E88">
        <w:t xml:space="preserve"> for smaller schools </w:t>
      </w:r>
      <w:r w:rsidR="00FC6551">
        <w:t xml:space="preserve">has been </w:t>
      </w:r>
      <w:r w:rsidR="00DD4E88">
        <w:t xml:space="preserve">adopted by </w:t>
      </w:r>
      <w:proofErr w:type="gramStart"/>
      <w:r w:rsidR="00DD4E88">
        <w:t>200</w:t>
      </w:r>
      <w:proofErr w:type="gramEnd"/>
      <w:r w:rsidR="00DD4E88">
        <w:t xml:space="preserve"> schools. </w:t>
      </w:r>
      <w:r w:rsidR="00952029">
        <w:t xml:space="preserve"> Working</w:t>
      </w:r>
      <w:r w:rsidR="00FF367C">
        <w:t xml:space="preserve"> more closely with M</w:t>
      </w:r>
      <w:r w:rsidR="00E517C7">
        <w:t xml:space="preserve">inistry </w:t>
      </w:r>
      <w:r w:rsidR="00FF367C">
        <w:t>o</w:t>
      </w:r>
      <w:r w:rsidR="00E517C7">
        <w:t xml:space="preserve">f </w:t>
      </w:r>
      <w:r w:rsidR="00FF367C">
        <w:t>E</w:t>
      </w:r>
      <w:r w:rsidR="00E517C7">
        <w:t>ducation</w:t>
      </w:r>
      <w:r w:rsidR="00987B4B">
        <w:t xml:space="preserve"> on literacy initiatives. </w:t>
      </w:r>
      <w:r w:rsidR="00B428A7">
        <w:t>Research projects underway with NZCER and SLANZA.</w:t>
      </w:r>
      <w:r w:rsidR="00F55E8C">
        <w:t xml:space="preserve"> Content development includes addition of more national stories </w:t>
      </w:r>
      <w:r w:rsidR="00FF1AD6">
        <w:t xml:space="preserve">to support the history </w:t>
      </w:r>
      <w:r w:rsidR="006C6EE9">
        <w:t>curriculum.</w:t>
      </w:r>
    </w:p>
    <w:p w14:paraId="5D7891BB" w14:textId="77777777" w:rsidR="002F6811" w:rsidRDefault="002F6811" w:rsidP="00FC6551">
      <w:pPr>
        <w:pStyle w:val="ListParagraph"/>
        <w:spacing w:line="240" w:lineRule="auto"/>
      </w:pPr>
    </w:p>
    <w:p w14:paraId="1D95DEEB" w14:textId="011ABFBB" w:rsidR="00FB0A77" w:rsidRDefault="00BA3706" w:rsidP="004560A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Professional development</w:t>
      </w:r>
    </w:p>
    <w:p w14:paraId="4A711177" w14:textId="2FB74832" w:rsidR="007D167D" w:rsidRDefault="00AC21D7" w:rsidP="009E2AEC">
      <w:pPr>
        <w:pStyle w:val="ListParagraph"/>
        <w:numPr>
          <w:ilvl w:val="0"/>
          <w:numId w:val="8"/>
        </w:numPr>
        <w:spacing w:line="240" w:lineRule="auto"/>
      </w:pPr>
      <w:r>
        <w:t xml:space="preserve">Archives Council representatives joined LIAC to discuss </w:t>
      </w:r>
      <w:r w:rsidR="00BF4CE2">
        <w:t xml:space="preserve">future of professional education relating to information studies, </w:t>
      </w:r>
      <w:proofErr w:type="gramStart"/>
      <w:r w:rsidR="00BF4CE2">
        <w:t>libraries</w:t>
      </w:r>
      <w:proofErr w:type="gramEnd"/>
      <w:r w:rsidR="00BF4CE2">
        <w:t xml:space="preserve"> and archives. </w:t>
      </w:r>
      <w:r w:rsidR="0010301E">
        <w:t xml:space="preserve">Opportunities for a wider discussion and </w:t>
      </w:r>
      <w:r w:rsidR="003F5138">
        <w:t xml:space="preserve">strategic view following proposed reductions to VUW programmes last year. Meeting to be organised with VUW in first instance. </w:t>
      </w:r>
    </w:p>
    <w:p w14:paraId="1281A062" w14:textId="77777777" w:rsidR="000900B7" w:rsidRPr="009E2AEC" w:rsidRDefault="000900B7" w:rsidP="000900B7">
      <w:pPr>
        <w:pStyle w:val="ListParagraph"/>
        <w:spacing w:line="240" w:lineRule="auto"/>
      </w:pPr>
    </w:p>
    <w:p w14:paraId="60313F1E" w14:textId="1278D3A5" w:rsidR="003944E0" w:rsidRDefault="0038653D" w:rsidP="00060356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Commission activities</w:t>
      </w:r>
    </w:p>
    <w:p w14:paraId="373B974D" w14:textId="2E9158D5" w:rsidR="00CB405A" w:rsidRDefault="00051683" w:rsidP="009E47CD">
      <w:pPr>
        <w:pStyle w:val="ListParagraph"/>
        <w:numPr>
          <w:ilvl w:val="0"/>
          <w:numId w:val="11"/>
        </w:numPr>
        <w:spacing w:line="240" w:lineRule="auto"/>
        <w:rPr>
          <w:bCs/>
        </w:rPr>
      </w:pPr>
      <w:r w:rsidRPr="00BB1E7C">
        <w:rPr>
          <w:bCs/>
        </w:rPr>
        <w:t xml:space="preserve">LIAC has prepared a briefing document for </w:t>
      </w:r>
      <w:r w:rsidR="00BB1E7C" w:rsidRPr="00BB1E7C">
        <w:rPr>
          <w:bCs/>
        </w:rPr>
        <w:t xml:space="preserve">the incoming Minister of Internal Affairs. A copy is available on the </w:t>
      </w:r>
      <w:r w:rsidR="005740D7">
        <w:rPr>
          <w:bCs/>
        </w:rPr>
        <w:t xml:space="preserve">LIAC </w:t>
      </w:r>
      <w:r w:rsidR="00BB1E7C" w:rsidRPr="00BB1E7C">
        <w:rPr>
          <w:bCs/>
        </w:rPr>
        <w:t>website.</w:t>
      </w:r>
    </w:p>
    <w:p w14:paraId="0ED5A57E" w14:textId="16CF318D" w:rsidR="00D86A17" w:rsidRDefault="00E13BF4" w:rsidP="00D86A17">
      <w:pPr>
        <w:pStyle w:val="ListParagraph"/>
        <w:numPr>
          <w:ilvl w:val="0"/>
          <w:numId w:val="11"/>
        </w:numPr>
        <w:spacing w:line="240" w:lineRule="auto"/>
        <w:rPr>
          <w:bCs/>
        </w:rPr>
      </w:pPr>
      <w:r>
        <w:rPr>
          <w:bCs/>
        </w:rPr>
        <w:t>Commissioners reviewed their Scope of Work and propose the following topics as priorities for 2024</w:t>
      </w:r>
      <w:r w:rsidR="00D86A17">
        <w:rPr>
          <w:bCs/>
        </w:rPr>
        <w:t xml:space="preserve">: </w:t>
      </w:r>
    </w:p>
    <w:p w14:paraId="0050F5F1" w14:textId="7B8ADCCF" w:rsidR="00C572A2" w:rsidRPr="00281A43" w:rsidRDefault="00C572A2" w:rsidP="001545BD">
      <w:pPr>
        <w:pStyle w:val="ListParagraph"/>
        <w:numPr>
          <w:ilvl w:val="1"/>
          <w:numId w:val="11"/>
        </w:numPr>
        <w:spacing w:line="240" w:lineRule="auto"/>
        <w:rPr>
          <w:bCs/>
        </w:rPr>
      </w:pPr>
      <w:r w:rsidRPr="00281A43">
        <w:rPr>
          <w:bCs/>
        </w:rPr>
        <w:t xml:space="preserve">NLNZ </w:t>
      </w:r>
      <w:r w:rsidR="00281A43" w:rsidRPr="00281A43">
        <w:rPr>
          <w:bCs/>
        </w:rPr>
        <w:t xml:space="preserve">direction - </w:t>
      </w:r>
      <w:r w:rsidRPr="00281A43">
        <w:rPr>
          <w:bCs/>
        </w:rPr>
        <w:t>digitisation programme</w:t>
      </w:r>
      <w:r w:rsidR="00281A43" w:rsidRPr="00281A43">
        <w:rPr>
          <w:bCs/>
        </w:rPr>
        <w:t xml:space="preserve">, </w:t>
      </w:r>
      <w:r w:rsidRPr="00281A43">
        <w:rPr>
          <w:bCs/>
        </w:rPr>
        <w:t>Te Ara Tahi programme</w:t>
      </w:r>
    </w:p>
    <w:p w14:paraId="4DBA0F88" w14:textId="79FB95A1" w:rsidR="00281A43" w:rsidRDefault="00281A43" w:rsidP="00C572A2">
      <w:pPr>
        <w:pStyle w:val="ListParagraph"/>
        <w:numPr>
          <w:ilvl w:val="1"/>
          <w:numId w:val="11"/>
        </w:numPr>
        <w:spacing w:line="240" w:lineRule="auto"/>
        <w:rPr>
          <w:bCs/>
        </w:rPr>
      </w:pPr>
      <w:r>
        <w:rPr>
          <w:bCs/>
        </w:rPr>
        <w:t xml:space="preserve">Digital inclusion and information literacy </w:t>
      </w:r>
      <w:r w:rsidR="00F93295">
        <w:rPr>
          <w:bCs/>
        </w:rPr>
        <w:t>–</w:t>
      </w:r>
      <w:r>
        <w:rPr>
          <w:bCs/>
        </w:rPr>
        <w:t xml:space="preserve"> </w:t>
      </w:r>
      <w:r w:rsidR="00F93295">
        <w:rPr>
          <w:bCs/>
        </w:rPr>
        <w:t>APNK, wider digital inclusion landscape</w:t>
      </w:r>
    </w:p>
    <w:p w14:paraId="278E44D4" w14:textId="1D2257D0" w:rsidR="00F93295" w:rsidRDefault="00F93295" w:rsidP="003E7857">
      <w:pPr>
        <w:pStyle w:val="ListParagraph"/>
        <w:numPr>
          <w:ilvl w:val="1"/>
          <w:numId w:val="11"/>
        </w:numPr>
        <w:spacing w:line="240" w:lineRule="auto"/>
        <w:rPr>
          <w:bCs/>
        </w:rPr>
      </w:pPr>
      <w:r>
        <w:rPr>
          <w:bCs/>
        </w:rPr>
        <w:t xml:space="preserve">Information access – </w:t>
      </w:r>
      <w:proofErr w:type="gramStart"/>
      <w:r>
        <w:rPr>
          <w:bCs/>
        </w:rPr>
        <w:t>open access</w:t>
      </w:r>
      <w:proofErr w:type="gramEnd"/>
      <w:r>
        <w:rPr>
          <w:bCs/>
        </w:rPr>
        <w:t xml:space="preserve"> issues</w:t>
      </w:r>
      <w:r w:rsidR="00B151A8">
        <w:rPr>
          <w:bCs/>
        </w:rPr>
        <w:t>, new legislative directio</w:t>
      </w:r>
      <w:r w:rsidR="003E7857">
        <w:rPr>
          <w:bCs/>
        </w:rPr>
        <w:t>ns</w:t>
      </w:r>
      <w:r w:rsidR="00B151A8" w:rsidRPr="003E7857">
        <w:rPr>
          <w:bCs/>
        </w:rPr>
        <w:t xml:space="preserve"> inc</w:t>
      </w:r>
      <w:r w:rsidR="003E7857">
        <w:rPr>
          <w:bCs/>
        </w:rPr>
        <w:t>luding</w:t>
      </w:r>
      <w:r w:rsidR="00B151A8" w:rsidRPr="003E7857">
        <w:rPr>
          <w:bCs/>
        </w:rPr>
        <w:t xml:space="preserve"> copyright and </w:t>
      </w:r>
      <w:r w:rsidR="00F97B76" w:rsidRPr="003E7857">
        <w:rPr>
          <w:bCs/>
        </w:rPr>
        <w:t>public</w:t>
      </w:r>
      <w:r w:rsidR="00B151A8" w:rsidRPr="003E7857">
        <w:rPr>
          <w:bCs/>
        </w:rPr>
        <w:t xml:space="preserve"> records </w:t>
      </w:r>
      <w:r w:rsidR="006C6EE9" w:rsidRPr="003E7857">
        <w:rPr>
          <w:bCs/>
        </w:rPr>
        <w:t>act</w:t>
      </w:r>
      <w:r w:rsidR="006C6EE9">
        <w:rPr>
          <w:bCs/>
        </w:rPr>
        <w:t>s.</w:t>
      </w:r>
    </w:p>
    <w:p w14:paraId="46ACA77A" w14:textId="01114D87" w:rsidR="003E7857" w:rsidRDefault="00DC3FEC" w:rsidP="003E7857">
      <w:pPr>
        <w:pStyle w:val="ListParagraph"/>
        <w:numPr>
          <w:ilvl w:val="1"/>
          <w:numId w:val="11"/>
        </w:numPr>
        <w:spacing w:line="240" w:lineRule="auto"/>
        <w:rPr>
          <w:bCs/>
        </w:rPr>
      </w:pPr>
      <w:r>
        <w:rPr>
          <w:bCs/>
        </w:rPr>
        <w:t xml:space="preserve">Sector awareness and engagement – workforce capacity and development, public library trends, </w:t>
      </w:r>
      <w:r w:rsidR="00C1746C">
        <w:rPr>
          <w:bCs/>
        </w:rPr>
        <w:t xml:space="preserve">relationship building with library </w:t>
      </w:r>
      <w:r w:rsidR="006C6EE9">
        <w:rPr>
          <w:bCs/>
        </w:rPr>
        <w:t>associations.</w:t>
      </w:r>
    </w:p>
    <w:p w14:paraId="60776D04" w14:textId="6E0033BB" w:rsidR="00416AFB" w:rsidRDefault="00416AFB" w:rsidP="00416AFB">
      <w:pPr>
        <w:pStyle w:val="ListParagraph"/>
        <w:numPr>
          <w:ilvl w:val="0"/>
          <w:numId w:val="11"/>
        </w:numPr>
        <w:spacing w:line="240" w:lineRule="auto"/>
        <w:rPr>
          <w:bCs/>
        </w:rPr>
      </w:pPr>
      <w:r>
        <w:rPr>
          <w:bCs/>
        </w:rPr>
        <w:t xml:space="preserve">LIAC will prepare a submission on </w:t>
      </w:r>
      <w:r w:rsidR="00477A33">
        <w:rPr>
          <w:bCs/>
        </w:rPr>
        <w:t xml:space="preserve">FENZ levies, especially their impact on cultural heritage </w:t>
      </w:r>
      <w:r w:rsidR="006C6EE9">
        <w:rPr>
          <w:bCs/>
        </w:rPr>
        <w:t>institutions.</w:t>
      </w:r>
    </w:p>
    <w:p w14:paraId="0C7611BB" w14:textId="711A33D3" w:rsidR="005654EA" w:rsidRDefault="005B2F2B" w:rsidP="005654EA">
      <w:pPr>
        <w:pStyle w:val="ListParagraph"/>
        <w:numPr>
          <w:ilvl w:val="0"/>
          <w:numId w:val="11"/>
        </w:numPr>
        <w:spacing w:line="240" w:lineRule="auto"/>
        <w:rPr>
          <w:bCs/>
        </w:rPr>
      </w:pPr>
      <w:r>
        <w:rPr>
          <w:bCs/>
        </w:rPr>
        <w:t xml:space="preserve">LIAC will refresh </w:t>
      </w:r>
      <w:r w:rsidR="005654EA">
        <w:rPr>
          <w:bCs/>
        </w:rPr>
        <w:t xml:space="preserve">and strengthen its Mātauranga Māori position </w:t>
      </w:r>
      <w:r w:rsidR="006C6EE9">
        <w:rPr>
          <w:bCs/>
        </w:rPr>
        <w:t>statement.</w:t>
      </w:r>
    </w:p>
    <w:p w14:paraId="6DB198C2" w14:textId="081C3B13" w:rsidR="004C5858" w:rsidRDefault="004C5858" w:rsidP="005654EA">
      <w:pPr>
        <w:pStyle w:val="ListParagraph"/>
        <w:numPr>
          <w:ilvl w:val="0"/>
          <w:numId w:val="11"/>
        </w:numPr>
        <w:spacing w:line="240" w:lineRule="auto"/>
        <w:rPr>
          <w:bCs/>
        </w:rPr>
      </w:pPr>
      <w:r>
        <w:rPr>
          <w:bCs/>
        </w:rPr>
        <w:t xml:space="preserve">LIAC will continue discussions relating to the future </w:t>
      </w:r>
      <w:r w:rsidR="00830ACF">
        <w:rPr>
          <w:bCs/>
        </w:rPr>
        <w:t xml:space="preserve">sustainability </w:t>
      </w:r>
      <w:r>
        <w:rPr>
          <w:bCs/>
        </w:rPr>
        <w:t xml:space="preserve">of </w:t>
      </w:r>
      <w:r w:rsidR="006C6EE9">
        <w:rPr>
          <w:bCs/>
        </w:rPr>
        <w:t>NZLII.</w:t>
      </w:r>
    </w:p>
    <w:p w14:paraId="61C8A832" w14:textId="19B33679" w:rsidR="004C5858" w:rsidRPr="005654EA" w:rsidRDefault="00BD230E" w:rsidP="005654EA">
      <w:pPr>
        <w:pStyle w:val="ListParagraph"/>
        <w:numPr>
          <w:ilvl w:val="0"/>
          <w:numId w:val="11"/>
        </w:numPr>
        <w:spacing w:line="240" w:lineRule="auto"/>
        <w:rPr>
          <w:bCs/>
        </w:rPr>
      </w:pPr>
      <w:r>
        <w:rPr>
          <w:bCs/>
        </w:rPr>
        <w:t>Commissioners thanked and farewelled Paula Eskett</w:t>
      </w:r>
      <w:r w:rsidR="00663897">
        <w:rPr>
          <w:bCs/>
        </w:rPr>
        <w:t xml:space="preserve">. </w:t>
      </w:r>
      <w:r w:rsidR="00403A9F">
        <w:rPr>
          <w:bCs/>
        </w:rPr>
        <w:t>The process to recruit a new Commissioner will begin shortly.</w:t>
      </w:r>
    </w:p>
    <w:p w14:paraId="545AE631" w14:textId="07DAFB34" w:rsidR="004615BB" w:rsidRPr="007D167D" w:rsidRDefault="004615BB" w:rsidP="007D167D">
      <w:pPr>
        <w:spacing w:line="240" w:lineRule="auto"/>
        <w:rPr>
          <w:b/>
        </w:rPr>
      </w:pPr>
    </w:p>
    <w:p w14:paraId="4378C169" w14:textId="57239CD7" w:rsidR="00A54C2D" w:rsidRDefault="00A54C2D" w:rsidP="00EA0203">
      <w:pPr>
        <w:spacing w:line="240" w:lineRule="auto"/>
      </w:pPr>
    </w:p>
    <w:sectPr w:rsidR="00A54C2D" w:rsidSect="000E68CA">
      <w:headerReference w:type="default" r:id="rId12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2E863" w14:textId="77777777" w:rsidR="00C600E2" w:rsidRDefault="00C600E2" w:rsidP="00470FED">
      <w:pPr>
        <w:spacing w:after="0" w:line="240" w:lineRule="auto"/>
      </w:pPr>
      <w:r>
        <w:separator/>
      </w:r>
    </w:p>
  </w:endnote>
  <w:endnote w:type="continuationSeparator" w:id="0">
    <w:p w14:paraId="095DC8CE" w14:textId="77777777" w:rsidR="00C600E2" w:rsidRDefault="00C600E2" w:rsidP="004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FEC3A" w14:textId="77777777" w:rsidR="00C600E2" w:rsidRDefault="00C600E2" w:rsidP="00470FED">
      <w:pPr>
        <w:spacing w:after="0" w:line="240" w:lineRule="auto"/>
      </w:pPr>
      <w:r>
        <w:separator/>
      </w:r>
    </w:p>
  </w:footnote>
  <w:footnote w:type="continuationSeparator" w:id="0">
    <w:p w14:paraId="0BBE87AB" w14:textId="77777777" w:rsidR="00C600E2" w:rsidRDefault="00C600E2" w:rsidP="0047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EA8F5" w14:textId="6E8FC9BE" w:rsidR="00AE7567" w:rsidRDefault="00AE7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7FE3"/>
    <w:multiLevelType w:val="hybridMultilevel"/>
    <w:tmpl w:val="F4DE7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6ABD"/>
    <w:multiLevelType w:val="hybridMultilevel"/>
    <w:tmpl w:val="4708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1CBB"/>
    <w:multiLevelType w:val="hybridMultilevel"/>
    <w:tmpl w:val="B6D22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E1358"/>
    <w:multiLevelType w:val="hybridMultilevel"/>
    <w:tmpl w:val="9B4E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04570"/>
    <w:multiLevelType w:val="hybridMultilevel"/>
    <w:tmpl w:val="3FD2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F1D78"/>
    <w:multiLevelType w:val="hybridMultilevel"/>
    <w:tmpl w:val="801C3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D16E4"/>
    <w:multiLevelType w:val="hybridMultilevel"/>
    <w:tmpl w:val="9E129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C1FA3"/>
    <w:multiLevelType w:val="hybridMultilevel"/>
    <w:tmpl w:val="E9FA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16465"/>
    <w:multiLevelType w:val="hybridMultilevel"/>
    <w:tmpl w:val="98CA15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55877"/>
    <w:multiLevelType w:val="hybridMultilevel"/>
    <w:tmpl w:val="0FA0B0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1B67F2"/>
    <w:multiLevelType w:val="hybridMultilevel"/>
    <w:tmpl w:val="13E22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949004">
    <w:abstractNumId w:val="9"/>
  </w:num>
  <w:num w:numId="2" w16cid:durableId="1253860124">
    <w:abstractNumId w:val="2"/>
  </w:num>
  <w:num w:numId="3" w16cid:durableId="610017436">
    <w:abstractNumId w:val="0"/>
  </w:num>
  <w:num w:numId="4" w16cid:durableId="724837282">
    <w:abstractNumId w:val="10"/>
  </w:num>
  <w:num w:numId="5" w16cid:durableId="1979912288">
    <w:abstractNumId w:val="3"/>
  </w:num>
  <w:num w:numId="6" w16cid:durableId="210463629">
    <w:abstractNumId w:val="6"/>
  </w:num>
  <w:num w:numId="7" w16cid:durableId="466507409">
    <w:abstractNumId w:val="4"/>
  </w:num>
  <w:num w:numId="8" w16cid:durableId="126631516">
    <w:abstractNumId w:val="7"/>
  </w:num>
  <w:num w:numId="9" w16cid:durableId="1049459093">
    <w:abstractNumId w:val="1"/>
  </w:num>
  <w:num w:numId="10" w16cid:durableId="523710916">
    <w:abstractNumId w:val="5"/>
  </w:num>
  <w:num w:numId="11" w16cid:durableId="1872524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EB"/>
    <w:rsid w:val="00051683"/>
    <w:rsid w:val="00081B2E"/>
    <w:rsid w:val="000900B7"/>
    <w:rsid w:val="00094F70"/>
    <w:rsid w:val="0009746D"/>
    <w:rsid w:val="000C1E4D"/>
    <w:rsid w:val="000E68CA"/>
    <w:rsid w:val="0010301E"/>
    <w:rsid w:val="0011069C"/>
    <w:rsid w:val="00142FF1"/>
    <w:rsid w:val="00175DC3"/>
    <w:rsid w:val="001836D8"/>
    <w:rsid w:val="002453D3"/>
    <w:rsid w:val="00256EB3"/>
    <w:rsid w:val="00281A43"/>
    <w:rsid w:val="002938CB"/>
    <w:rsid w:val="00296AEC"/>
    <w:rsid w:val="002E1F15"/>
    <w:rsid w:val="002F062C"/>
    <w:rsid w:val="002F6811"/>
    <w:rsid w:val="002F7AB9"/>
    <w:rsid w:val="003308CA"/>
    <w:rsid w:val="0038223E"/>
    <w:rsid w:val="0038653D"/>
    <w:rsid w:val="00391BAC"/>
    <w:rsid w:val="003944E0"/>
    <w:rsid w:val="00396622"/>
    <w:rsid w:val="003A2DF3"/>
    <w:rsid w:val="003A6F49"/>
    <w:rsid w:val="003B3B7B"/>
    <w:rsid w:val="003C3159"/>
    <w:rsid w:val="003E3EB9"/>
    <w:rsid w:val="003E7857"/>
    <w:rsid w:val="003F5138"/>
    <w:rsid w:val="00403A9F"/>
    <w:rsid w:val="004040C0"/>
    <w:rsid w:val="00416AFB"/>
    <w:rsid w:val="004342B9"/>
    <w:rsid w:val="00451A97"/>
    <w:rsid w:val="004560AD"/>
    <w:rsid w:val="004574DB"/>
    <w:rsid w:val="004615BB"/>
    <w:rsid w:val="00470FED"/>
    <w:rsid w:val="00477A33"/>
    <w:rsid w:val="004A29DA"/>
    <w:rsid w:val="004C5858"/>
    <w:rsid w:val="004E4C83"/>
    <w:rsid w:val="004E5C81"/>
    <w:rsid w:val="004E6992"/>
    <w:rsid w:val="005047AF"/>
    <w:rsid w:val="00510CCB"/>
    <w:rsid w:val="005133AB"/>
    <w:rsid w:val="0052111F"/>
    <w:rsid w:val="005422EB"/>
    <w:rsid w:val="0054350E"/>
    <w:rsid w:val="005617F3"/>
    <w:rsid w:val="005654EA"/>
    <w:rsid w:val="005670B2"/>
    <w:rsid w:val="005740D7"/>
    <w:rsid w:val="00580525"/>
    <w:rsid w:val="005A4CD4"/>
    <w:rsid w:val="005B2F2B"/>
    <w:rsid w:val="005D2822"/>
    <w:rsid w:val="00652253"/>
    <w:rsid w:val="00660646"/>
    <w:rsid w:val="006617F0"/>
    <w:rsid w:val="00663897"/>
    <w:rsid w:val="006A651B"/>
    <w:rsid w:val="006B551E"/>
    <w:rsid w:val="006C6EE9"/>
    <w:rsid w:val="006E7EFD"/>
    <w:rsid w:val="00723922"/>
    <w:rsid w:val="00797F8F"/>
    <w:rsid w:val="007B2D87"/>
    <w:rsid w:val="007D167D"/>
    <w:rsid w:val="007E55A4"/>
    <w:rsid w:val="007F5569"/>
    <w:rsid w:val="00801B6C"/>
    <w:rsid w:val="00805FF0"/>
    <w:rsid w:val="008063D4"/>
    <w:rsid w:val="00807B45"/>
    <w:rsid w:val="00830ACF"/>
    <w:rsid w:val="00897FB0"/>
    <w:rsid w:val="008A33BD"/>
    <w:rsid w:val="008E126C"/>
    <w:rsid w:val="00906683"/>
    <w:rsid w:val="009373F8"/>
    <w:rsid w:val="00952029"/>
    <w:rsid w:val="00987B4B"/>
    <w:rsid w:val="009902EA"/>
    <w:rsid w:val="009C0CCD"/>
    <w:rsid w:val="009C3348"/>
    <w:rsid w:val="009D263C"/>
    <w:rsid w:val="009D6189"/>
    <w:rsid w:val="009E2AEC"/>
    <w:rsid w:val="009E47CD"/>
    <w:rsid w:val="009F7E69"/>
    <w:rsid w:val="00A149DE"/>
    <w:rsid w:val="00A178A8"/>
    <w:rsid w:val="00A23001"/>
    <w:rsid w:val="00A54C2D"/>
    <w:rsid w:val="00A9542B"/>
    <w:rsid w:val="00AA2609"/>
    <w:rsid w:val="00AB1660"/>
    <w:rsid w:val="00AC21D7"/>
    <w:rsid w:val="00AD020F"/>
    <w:rsid w:val="00AE5AEF"/>
    <w:rsid w:val="00AE7567"/>
    <w:rsid w:val="00AF0D8A"/>
    <w:rsid w:val="00B151A8"/>
    <w:rsid w:val="00B428A7"/>
    <w:rsid w:val="00B66166"/>
    <w:rsid w:val="00B66887"/>
    <w:rsid w:val="00B86A3F"/>
    <w:rsid w:val="00B87EE6"/>
    <w:rsid w:val="00BA3706"/>
    <w:rsid w:val="00BB1416"/>
    <w:rsid w:val="00BB1E7C"/>
    <w:rsid w:val="00BD230E"/>
    <w:rsid w:val="00BD5CCE"/>
    <w:rsid w:val="00BD6122"/>
    <w:rsid w:val="00BF1645"/>
    <w:rsid w:val="00BF1FCE"/>
    <w:rsid w:val="00BF4CE2"/>
    <w:rsid w:val="00C14795"/>
    <w:rsid w:val="00C1746C"/>
    <w:rsid w:val="00C3785A"/>
    <w:rsid w:val="00C5051F"/>
    <w:rsid w:val="00C572A2"/>
    <w:rsid w:val="00C600E2"/>
    <w:rsid w:val="00C6534A"/>
    <w:rsid w:val="00CA219D"/>
    <w:rsid w:val="00CB405A"/>
    <w:rsid w:val="00CF247A"/>
    <w:rsid w:val="00D27839"/>
    <w:rsid w:val="00D86A17"/>
    <w:rsid w:val="00DA229D"/>
    <w:rsid w:val="00DB4C01"/>
    <w:rsid w:val="00DC25EB"/>
    <w:rsid w:val="00DC3FEC"/>
    <w:rsid w:val="00DD4E88"/>
    <w:rsid w:val="00DD7F9C"/>
    <w:rsid w:val="00DE779D"/>
    <w:rsid w:val="00DF3C2C"/>
    <w:rsid w:val="00E04639"/>
    <w:rsid w:val="00E13BF4"/>
    <w:rsid w:val="00E3017A"/>
    <w:rsid w:val="00E34700"/>
    <w:rsid w:val="00E517C7"/>
    <w:rsid w:val="00E75160"/>
    <w:rsid w:val="00EA0203"/>
    <w:rsid w:val="00EA4A4A"/>
    <w:rsid w:val="00EB07CD"/>
    <w:rsid w:val="00EB625F"/>
    <w:rsid w:val="00ED30FA"/>
    <w:rsid w:val="00F068E0"/>
    <w:rsid w:val="00F403D5"/>
    <w:rsid w:val="00F42BD3"/>
    <w:rsid w:val="00F45A8D"/>
    <w:rsid w:val="00F55E8C"/>
    <w:rsid w:val="00F57D03"/>
    <w:rsid w:val="00F64808"/>
    <w:rsid w:val="00F93295"/>
    <w:rsid w:val="00F97B76"/>
    <w:rsid w:val="00FB0A77"/>
    <w:rsid w:val="00FC5CB7"/>
    <w:rsid w:val="00FC64B7"/>
    <w:rsid w:val="00FC6551"/>
    <w:rsid w:val="00FD0334"/>
    <w:rsid w:val="00FE16DD"/>
    <w:rsid w:val="00FF1AD6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B7F41"/>
  <w15:docId w15:val="{65E8CD95-CFF5-4AA1-89F7-17FB92FC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5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ED"/>
  </w:style>
  <w:style w:type="paragraph" w:styleId="Footer">
    <w:name w:val="footer"/>
    <w:basedOn w:val="Normal"/>
    <w:link w:val="Foot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ED"/>
  </w:style>
  <w:style w:type="paragraph" w:styleId="BalloonText">
    <w:name w:val="Balloon Text"/>
    <w:basedOn w:val="Normal"/>
    <w:link w:val="BalloonTextChar"/>
    <w:uiPriority w:val="99"/>
    <w:semiHidden/>
    <w:unhideWhenUsed/>
    <w:rsid w:val="0080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0A77"/>
    <w:pPr>
      <w:ind w:left="720"/>
      <w:contextualSpacing/>
    </w:pPr>
  </w:style>
  <w:style w:type="paragraph" w:customStyle="1" w:styleId="Default">
    <w:name w:val="Default"/>
    <w:rsid w:val="004E5C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CatchAll xmlns="f0ad13f3-38b5-4e73-84b6-c7cb5241e0f7">
      <Value>44</Value>
      <Value>3</Value>
    </TaxCatchAll>
    <TaxKeywordTaxHTField xmlns="f0ad13f3-38b5-4e73-84b6-c7cb5241e0f7">
      <Terms xmlns="http://schemas.microsoft.com/office/infopath/2007/PartnerControls"/>
    </TaxKeywordTaxHTField>
    <DIANotes xmlns="f0ad13f3-38b5-4e73-84b6-c7cb5241e0f7" xsi:nil="true"/>
    <_dlc_DocId xmlns="f0ad13f3-38b5-4e73-84b6-c7cb5241e0f7">453MVHNNSJSQ-85762098-18</_dlc_DocId>
    <_dlc_DocIdUrl xmlns="f0ad13f3-38b5-4e73-84b6-c7cb5241e0f7">
      <Url>https://dia.cohesion.net.nz/Sites/COB/LIC/_layouts/15/DocIdRedir.aspx?ID=453MVHNNSJSQ-85762098-18</Url>
      <Description>453MVHNNSJSQ-85762098-18</Description>
    </_dlc_DocIdUrl>
    <k9a7d361fb454defbffc9f0275b38c87 xmlns="f0ad13f3-38b5-4e73-84b6-c7cb5241e0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IN-CONFIDENCE</TermName>
          <TermId xmlns="http://schemas.microsoft.com/office/infopath/2007/PartnerControls">cf9276f4-acb3-404d-a80d-53cc76a30125</TermId>
        </TermInfo>
      </Terms>
    </k9a7d361fb454defbffc9f0275b38c87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mission Document" ma:contentTypeID="0x0101005496552013C0BA46BE88192D5C6EB20B00B75B9E2CDB6440C0A7AF45E491146BA900C136868FDAD01E479242264808441DA4" ma:contentTypeVersion="6" ma:contentTypeDescription="Submission Document" ma:contentTypeScope="" ma:versionID="47462939491255050246809da2e16b48">
  <xsd:schema xmlns:xsd="http://www.w3.org/2001/XMLSchema" xmlns:xs="http://www.w3.org/2001/XMLSchema" xmlns:p="http://schemas.microsoft.com/office/2006/metadata/properties" xmlns:ns3="01be4277-2979-4a68-876d-b92b25fceece" xmlns:ns4="f0ad13f3-38b5-4e73-84b6-c7cb5241e0f7" xmlns:ns5="2904871a-c77b-4292-955a-51f7d651aa88" targetNamespace="http://schemas.microsoft.com/office/2006/metadata/properties" ma:root="true" ma:fieldsID="c9eb20c171d37cf94b8525ac118c6133" ns3:_="" ns4:_="" ns5:_="">
    <xsd:import namespace="01be4277-2979-4a68-876d-b92b25fceece"/>
    <xsd:import namespace="f0ad13f3-38b5-4e73-84b6-c7cb5241e0f7"/>
    <xsd:import namespace="2904871a-c77b-4292-955a-51f7d651aa88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k9a7d361fb454defbffc9f0275b38c87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caf61cd4-0327-4679-8f8a-6e41773e81e7" ma:termSetId="15692b69-84a5-4f9a-aa4f-a2c1ba303f49" ma:anchorId="f7d4519d-c719-4f80-b137-d01b7e623c3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d13f3-38b5-4e73-84b6-c7cb5241e0f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4fba58-b7a1-456e-bded-8ada6ab04a6d}" ma:internalName="TaxCatchAll" ma:showField="CatchAllData" ma:web="f0ad13f3-38b5-4e73-84b6-c7cb5241e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4fba58-b7a1-456e-bded-8ada6ab04a6d}" ma:internalName="TaxCatchAllLabel" ma:readOnly="true" ma:showField="CatchAllDataLabel" ma:web="f0ad13f3-38b5-4e73-84b6-c7cb5241e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a7d361fb454defbffc9f0275b38c87" ma:index="14" ma:taxonomy="true" ma:internalName="k9a7d361fb454defbffc9f0275b38c87" ma:taxonomyFieldName="DIASecurityClassification" ma:displayName="Security Classification" ma:default="2;#UNCLASSIFIED|875d92a8-67e2-4a32-9472-8fe99549e1eb" ma:fieldId="{49a7d361-fb45-4def-bffc-9f0275b38c87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6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4871a-c77b-4292-955a-51f7d651aa8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1969E-4048-4043-9ADA-02F64716C1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85D642-B0F9-431E-975C-EC061DDD6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1614D-C9A8-4F06-B85B-6663D2207007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f0ad13f3-38b5-4e73-84b6-c7cb5241e0f7"/>
  </ds:schemaRefs>
</ds:datastoreItem>
</file>

<file path=customXml/itemProps4.xml><?xml version="1.0" encoding="utf-8"?>
<ds:datastoreItem xmlns:ds="http://schemas.openxmlformats.org/officeDocument/2006/customXml" ds:itemID="{6CC2A28B-C58C-4C38-88BA-C37ED7C59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0ad13f3-38b5-4e73-84b6-c7cb5241e0f7"/>
    <ds:schemaRef ds:uri="2904871a-c77b-4292-955a-51f7d651a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Minister May 2022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Minister May 2022</dc:title>
  <dc:creator>Windows User</dc:creator>
  <cp:lastModifiedBy>Heather Mathie</cp:lastModifiedBy>
  <cp:revision>3</cp:revision>
  <dcterms:created xsi:type="dcterms:W3CDTF">2024-05-13T01:36:00Z</dcterms:created>
  <dcterms:modified xsi:type="dcterms:W3CDTF">2024-08-29T21:31:00Z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0x0101005496552013C0BA46BE88192D5C6EB20B00B75B9E2CDB6440C0A7AF45E491146BA900C136868FDAD01E479242264808441DA4</vt:lpwstr>
  </property>
  <property fmtid="{D5CDD505-2E9C-101B-9397-08002B2CF9AE}" pid="3" name="m4b7cad729d540cc87a02edd2c660710">
    <vt:lpwstr>Correspondence|dcd6b05f-dc80-4336-b228-09aebf3d212c</vt:lpwstr>
  </property>
  <property fmtid="{D5CDD505-2E9C-101B-9397-08002B2CF9AE}" pid="4" name="_dlc_DocIdItemGuid">
    <vt:lpwstr>a47c82a6-9e14-4b9b-b393-1879bdaecbbf</vt:lpwstr>
  </property>
  <property fmtid="{D5CDD505-2E9C-101B-9397-08002B2CF9AE}" pid="5" name="TaxKeyword">
    <vt:lpwstr/>
  </property>
  <property fmtid="{D5CDD505-2E9C-101B-9397-08002B2CF9AE}" pid="6" name="DIAPlanningDocumentType">
    <vt:lpwstr/>
  </property>
  <property fmtid="{D5CDD505-2E9C-101B-9397-08002B2CF9AE}" pid="7" name="C3Topic">
    <vt:lpwstr/>
  </property>
  <property fmtid="{D5CDD505-2E9C-101B-9397-08002B2CF9AE}" pid="8" name="DIASecurityClassification">
    <vt:lpwstr>44;#IN-CONFIDENCE|cf9276f4-acb3-404d-a80d-53cc76a30125</vt:lpwstr>
  </property>
  <property fmtid="{D5CDD505-2E9C-101B-9397-08002B2CF9AE}" pid="9" name="DIAEmailContentType">
    <vt:lpwstr>3;#Correspondence|dcd6b05f-dc80-4336-b228-09aebf3d212c</vt:lpwstr>
  </property>
  <property fmtid="{D5CDD505-2E9C-101B-9397-08002B2CF9AE}" pid="10" name="g84fbf2c59184df3b2caddd3cc81b455">
    <vt:lpwstr>Correspondence|dcd6b05f-dc80-4336-b228-09aebf3d212c</vt:lpwstr>
  </property>
  <property fmtid="{D5CDD505-2E9C-101B-9397-08002B2CF9AE}" pid="11" name="k2fdab4e81f949aebd1e3447c3214756">
    <vt:lpwstr/>
  </property>
  <property fmtid="{D5CDD505-2E9C-101B-9397-08002B2CF9AE}" pid="12" name="DIAOfficialEntity">
    <vt:lpwstr/>
  </property>
</Properties>
</file>