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6AB5F" w14:textId="77777777" w:rsidR="0091672C" w:rsidRDefault="0091672C" w:rsidP="0091672C">
      <w:pPr>
        <w:tabs>
          <w:tab w:val="left" w:pos="780"/>
        </w:tabs>
        <w:rPr>
          <w:lang w:val="mi-NZ"/>
        </w:rPr>
      </w:pPr>
    </w:p>
    <w:p w14:paraId="0CA92F0F" w14:textId="77777777" w:rsidR="0091672C" w:rsidRPr="0091672C" w:rsidRDefault="0091672C" w:rsidP="0091672C">
      <w:pPr>
        <w:rPr>
          <w:lang w:val="mi-NZ"/>
        </w:rPr>
      </w:pPr>
    </w:p>
    <w:p w14:paraId="517F1A3B" w14:textId="77777777" w:rsidR="0091672C" w:rsidRPr="0091672C" w:rsidRDefault="0091672C" w:rsidP="0091672C">
      <w:pPr>
        <w:rPr>
          <w:lang w:val="mi-NZ"/>
        </w:rPr>
      </w:pPr>
    </w:p>
    <w:p w14:paraId="141E23BA" w14:textId="77777777" w:rsidR="0091672C" w:rsidRDefault="0091672C" w:rsidP="0091672C">
      <w:pPr>
        <w:rPr>
          <w:lang w:val="mi-NZ"/>
        </w:rPr>
      </w:pPr>
    </w:p>
    <w:p w14:paraId="2669682E" w14:textId="6EDEB007" w:rsidR="0091672C" w:rsidRPr="0091672C" w:rsidRDefault="00657794" w:rsidP="0091672C">
      <w:pPr>
        <w:pStyle w:val="Title"/>
      </w:pPr>
      <w:r>
        <w:t>Independent p</w:t>
      </w:r>
      <w:r w:rsidR="002601A4">
        <w:t>rivacy evaluation for [Provider name] and [Service name]</w:t>
      </w:r>
    </w:p>
    <w:p w14:paraId="70A5510F" w14:textId="77777777" w:rsidR="0091672C" w:rsidRPr="0091672C" w:rsidRDefault="0091672C" w:rsidP="0091672C">
      <w:pPr>
        <w:pStyle w:val="Title"/>
        <w:rPr>
          <w:sz w:val="56"/>
          <w:szCs w:val="56"/>
        </w:rPr>
      </w:pPr>
    </w:p>
    <w:p w14:paraId="11239640" w14:textId="54455A6B" w:rsidR="0091672C" w:rsidRDefault="00E95AC7" w:rsidP="0091672C">
      <w:pPr>
        <w:pStyle w:val="Title"/>
        <w:rPr>
          <w:sz w:val="32"/>
          <w:szCs w:val="32"/>
        </w:rPr>
      </w:pPr>
      <w:r>
        <w:rPr>
          <w:sz w:val="32"/>
          <w:szCs w:val="32"/>
        </w:rPr>
        <w:t>[</w:t>
      </w:r>
      <w:r w:rsidR="002601A4">
        <w:rPr>
          <w:sz w:val="32"/>
          <w:szCs w:val="32"/>
        </w:rPr>
        <w:t>Date</w:t>
      </w:r>
      <w:r>
        <w:rPr>
          <w:sz w:val="32"/>
          <w:szCs w:val="32"/>
        </w:rPr>
        <w:t>]</w:t>
      </w:r>
    </w:p>
    <w:p w14:paraId="26ED6E24" w14:textId="77777777" w:rsidR="00E95AC7" w:rsidRDefault="00E95AC7" w:rsidP="0091672C">
      <w:pPr>
        <w:pStyle w:val="Title"/>
        <w:rPr>
          <w:sz w:val="32"/>
          <w:szCs w:val="32"/>
        </w:rPr>
      </w:pPr>
    </w:p>
    <w:p w14:paraId="571A4EDD" w14:textId="45AE987D" w:rsidR="00E95AC7" w:rsidRPr="0091672C" w:rsidRDefault="00E95AC7" w:rsidP="0091672C">
      <w:pPr>
        <w:pStyle w:val="Title"/>
        <w:rPr>
          <w:sz w:val="32"/>
          <w:szCs w:val="32"/>
          <w:lang w:val="mi-NZ"/>
        </w:rPr>
      </w:pPr>
      <w:r>
        <w:rPr>
          <w:sz w:val="32"/>
          <w:szCs w:val="32"/>
        </w:rPr>
        <w:t>V1.</w:t>
      </w:r>
      <w:r w:rsidR="004070BD">
        <w:rPr>
          <w:sz w:val="32"/>
          <w:szCs w:val="32"/>
        </w:rPr>
        <w:t>1</w:t>
      </w:r>
      <w:r>
        <w:rPr>
          <w:sz w:val="32"/>
          <w:szCs w:val="32"/>
        </w:rPr>
        <w:t xml:space="preserve"> </w:t>
      </w:r>
      <w:r w:rsidR="009F4C4D">
        <w:rPr>
          <w:sz w:val="32"/>
          <w:szCs w:val="32"/>
        </w:rPr>
        <w:t xml:space="preserve">February </w:t>
      </w:r>
      <w:r>
        <w:rPr>
          <w:sz w:val="32"/>
          <w:szCs w:val="32"/>
        </w:rPr>
        <w:t>202</w:t>
      </w:r>
      <w:r w:rsidR="009F4C4D">
        <w:rPr>
          <w:sz w:val="32"/>
          <w:szCs w:val="32"/>
        </w:rPr>
        <w:t>5</w:t>
      </w:r>
    </w:p>
    <w:p w14:paraId="1D47DB03" w14:textId="77777777" w:rsidR="0091672C" w:rsidRDefault="0091672C" w:rsidP="0091672C">
      <w:pPr>
        <w:rPr>
          <w:lang w:val="mi-NZ"/>
        </w:rPr>
      </w:pPr>
    </w:p>
    <w:p w14:paraId="68A9B9AF" w14:textId="77777777" w:rsidR="0091672C" w:rsidRPr="0091672C" w:rsidRDefault="0091672C" w:rsidP="0091672C">
      <w:pPr>
        <w:rPr>
          <w:lang w:val="mi-NZ"/>
        </w:rPr>
        <w:sectPr w:rsidR="0091672C" w:rsidRPr="0091672C" w:rsidSect="00A74683">
          <w:headerReference w:type="default" r:id="rId12"/>
          <w:footerReference w:type="default" r:id="rId13"/>
          <w:headerReference w:type="first" r:id="rId14"/>
          <w:footerReference w:type="first" r:id="rId15"/>
          <w:pgSz w:w="11907" w:h="16840" w:code="9"/>
          <w:pgMar w:top="1138" w:right="1411" w:bottom="994" w:left="1411" w:header="173" w:footer="403" w:gutter="0"/>
          <w:cols w:space="708"/>
          <w:titlePg/>
          <w:docGrid w:linePitch="360"/>
        </w:sectPr>
      </w:pPr>
    </w:p>
    <w:p w14:paraId="721BD089" w14:textId="77777777" w:rsidR="000B76A4" w:rsidRPr="00391C7C" w:rsidRDefault="000B76A4" w:rsidP="00391C7C">
      <w:r>
        <w:lastRenderedPageBreak/>
        <w:br w:type="page"/>
      </w:r>
    </w:p>
    <w:p w14:paraId="0CAB96B2" w14:textId="3305FFF1" w:rsidR="003C4F24" w:rsidRPr="00813DE7" w:rsidRDefault="000E09DC" w:rsidP="00813DE7">
      <w:pPr>
        <w:pStyle w:val="Heading1"/>
        <w:rPr>
          <w:noProof/>
        </w:rPr>
      </w:pPr>
      <w:bookmarkStart w:id="0" w:name="_Toc179970606"/>
      <w:bookmarkStart w:id="1" w:name="_Toc185247822"/>
      <w:r>
        <w:lastRenderedPageBreak/>
        <w:t>Contents</w:t>
      </w:r>
      <w:bookmarkEnd w:id="0"/>
      <w:bookmarkEnd w:id="1"/>
      <w:r w:rsidR="00860B2B">
        <w:rPr>
          <w:b/>
        </w:rPr>
        <w:fldChar w:fldCharType="begin"/>
      </w:r>
      <w:r w:rsidR="00860B2B">
        <w:instrText xml:space="preserve"> TOC \o "1-2" \h \z \t "Heading appendix,1" </w:instrText>
      </w:r>
      <w:r w:rsidR="00860B2B">
        <w:rPr>
          <w:b/>
        </w:rPr>
        <w:fldChar w:fldCharType="separate"/>
      </w:r>
    </w:p>
    <w:p w14:paraId="2DC0E6AF" w14:textId="0002C48E" w:rsidR="003C4F24" w:rsidRDefault="003C4F24">
      <w:pPr>
        <w:pStyle w:val="TOC1"/>
        <w:rPr>
          <w:rFonts w:asciiTheme="minorHAnsi" w:eastAsiaTheme="minorEastAsia" w:hAnsiTheme="minorHAnsi" w:cstheme="minorBidi"/>
          <w:b w:val="0"/>
          <w:noProof/>
          <w:color w:val="auto"/>
          <w:kern w:val="2"/>
          <w:lang w:eastAsia="en-NZ"/>
          <w14:ligatures w14:val="standardContextual"/>
        </w:rPr>
      </w:pPr>
      <w:hyperlink w:anchor="_Toc185247823" w:history="1">
        <w:r w:rsidRPr="00CD57B1">
          <w:rPr>
            <w:rStyle w:val="Hyperlink"/>
            <w:noProof/>
          </w:rPr>
          <w:t>About this guidance</w:t>
        </w:r>
        <w:r>
          <w:rPr>
            <w:noProof/>
            <w:webHidden/>
          </w:rPr>
          <w:tab/>
        </w:r>
        <w:r>
          <w:rPr>
            <w:noProof/>
            <w:webHidden/>
          </w:rPr>
          <w:fldChar w:fldCharType="begin"/>
        </w:r>
        <w:r>
          <w:rPr>
            <w:noProof/>
            <w:webHidden/>
          </w:rPr>
          <w:instrText xml:space="preserve"> PAGEREF _Toc185247823 \h </w:instrText>
        </w:r>
        <w:r>
          <w:rPr>
            <w:noProof/>
            <w:webHidden/>
          </w:rPr>
        </w:r>
        <w:r>
          <w:rPr>
            <w:noProof/>
            <w:webHidden/>
          </w:rPr>
          <w:fldChar w:fldCharType="separate"/>
        </w:r>
        <w:r w:rsidR="008C5776">
          <w:rPr>
            <w:noProof/>
            <w:webHidden/>
          </w:rPr>
          <w:t>1</w:t>
        </w:r>
        <w:r>
          <w:rPr>
            <w:noProof/>
            <w:webHidden/>
          </w:rPr>
          <w:fldChar w:fldCharType="end"/>
        </w:r>
      </w:hyperlink>
    </w:p>
    <w:p w14:paraId="5C5E8E01" w14:textId="0EF669BD" w:rsidR="003C4F24" w:rsidRDefault="003C4F24">
      <w:pPr>
        <w:pStyle w:val="TOC1"/>
        <w:rPr>
          <w:rFonts w:asciiTheme="minorHAnsi" w:eastAsiaTheme="minorEastAsia" w:hAnsiTheme="minorHAnsi" w:cstheme="minorBidi"/>
          <w:b w:val="0"/>
          <w:noProof/>
          <w:color w:val="auto"/>
          <w:kern w:val="2"/>
          <w:lang w:eastAsia="en-NZ"/>
          <w14:ligatures w14:val="standardContextual"/>
        </w:rPr>
      </w:pPr>
      <w:hyperlink w:anchor="_Toc185247824" w:history="1">
        <w:r w:rsidRPr="00CD57B1">
          <w:rPr>
            <w:rStyle w:val="Hyperlink"/>
            <w:noProof/>
          </w:rPr>
          <w:t>Structure of the evaluation</w:t>
        </w:r>
        <w:r>
          <w:rPr>
            <w:noProof/>
            <w:webHidden/>
          </w:rPr>
          <w:tab/>
        </w:r>
        <w:r>
          <w:rPr>
            <w:noProof/>
            <w:webHidden/>
          </w:rPr>
          <w:fldChar w:fldCharType="begin"/>
        </w:r>
        <w:r>
          <w:rPr>
            <w:noProof/>
            <w:webHidden/>
          </w:rPr>
          <w:instrText xml:space="preserve"> PAGEREF _Toc185247824 \h </w:instrText>
        </w:r>
        <w:r>
          <w:rPr>
            <w:noProof/>
            <w:webHidden/>
          </w:rPr>
        </w:r>
        <w:r>
          <w:rPr>
            <w:noProof/>
            <w:webHidden/>
          </w:rPr>
          <w:fldChar w:fldCharType="separate"/>
        </w:r>
        <w:r w:rsidR="008C5776">
          <w:rPr>
            <w:noProof/>
            <w:webHidden/>
          </w:rPr>
          <w:t>2</w:t>
        </w:r>
        <w:r>
          <w:rPr>
            <w:noProof/>
            <w:webHidden/>
          </w:rPr>
          <w:fldChar w:fldCharType="end"/>
        </w:r>
      </w:hyperlink>
    </w:p>
    <w:p w14:paraId="327AB2AD" w14:textId="1347BEF7" w:rsidR="003C4F24" w:rsidRDefault="003C4F24">
      <w:pPr>
        <w:pStyle w:val="TOC1"/>
        <w:rPr>
          <w:rFonts w:asciiTheme="minorHAnsi" w:eastAsiaTheme="minorEastAsia" w:hAnsiTheme="minorHAnsi" w:cstheme="minorBidi"/>
          <w:b w:val="0"/>
          <w:noProof/>
          <w:color w:val="auto"/>
          <w:kern w:val="2"/>
          <w:lang w:eastAsia="en-NZ"/>
          <w14:ligatures w14:val="standardContextual"/>
        </w:rPr>
      </w:pPr>
      <w:hyperlink w:anchor="_Toc185247825" w:history="1">
        <w:r w:rsidRPr="00CD57B1">
          <w:rPr>
            <w:rStyle w:val="Hyperlink"/>
            <w:noProof/>
          </w:rPr>
          <w:t>Introduction</w:t>
        </w:r>
        <w:r>
          <w:rPr>
            <w:noProof/>
            <w:webHidden/>
          </w:rPr>
          <w:tab/>
        </w:r>
        <w:r>
          <w:rPr>
            <w:noProof/>
            <w:webHidden/>
          </w:rPr>
          <w:fldChar w:fldCharType="begin"/>
        </w:r>
        <w:r>
          <w:rPr>
            <w:noProof/>
            <w:webHidden/>
          </w:rPr>
          <w:instrText xml:space="preserve"> PAGEREF _Toc185247825 \h </w:instrText>
        </w:r>
        <w:r>
          <w:rPr>
            <w:noProof/>
            <w:webHidden/>
          </w:rPr>
        </w:r>
        <w:r>
          <w:rPr>
            <w:noProof/>
            <w:webHidden/>
          </w:rPr>
          <w:fldChar w:fldCharType="separate"/>
        </w:r>
        <w:r w:rsidR="008C5776">
          <w:rPr>
            <w:noProof/>
            <w:webHidden/>
          </w:rPr>
          <w:t>4</w:t>
        </w:r>
        <w:r>
          <w:rPr>
            <w:noProof/>
            <w:webHidden/>
          </w:rPr>
          <w:fldChar w:fldCharType="end"/>
        </w:r>
      </w:hyperlink>
    </w:p>
    <w:p w14:paraId="2825696C" w14:textId="3BE53509" w:rsidR="003C4F24" w:rsidRDefault="003C4F24">
      <w:pPr>
        <w:pStyle w:val="TOC2"/>
        <w:rPr>
          <w:rFonts w:asciiTheme="minorHAnsi" w:eastAsiaTheme="minorEastAsia" w:hAnsiTheme="minorHAnsi" w:cstheme="minorBidi"/>
          <w:kern w:val="2"/>
          <w:lang w:eastAsia="en-NZ"/>
          <w14:ligatures w14:val="standardContextual"/>
        </w:rPr>
      </w:pPr>
      <w:hyperlink w:anchor="_Toc185247826" w:history="1">
        <w:r w:rsidRPr="00CD57B1">
          <w:rPr>
            <w:rStyle w:val="Hyperlink"/>
          </w:rPr>
          <w:t>Evaluation details</w:t>
        </w:r>
        <w:r>
          <w:rPr>
            <w:webHidden/>
          </w:rPr>
          <w:tab/>
        </w:r>
        <w:r>
          <w:rPr>
            <w:webHidden/>
          </w:rPr>
          <w:fldChar w:fldCharType="begin"/>
        </w:r>
        <w:r>
          <w:rPr>
            <w:webHidden/>
          </w:rPr>
          <w:instrText xml:space="preserve"> PAGEREF _Toc185247826 \h </w:instrText>
        </w:r>
        <w:r>
          <w:rPr>
            <w:webHidden/>
          </w:rPr>
        </w:r>
        <w:r>
          <w:rPr>
            <w:webHidden/>
          </w:rPr>
          <w:fldChar w:fldCharType="separate"/>
        </w:r>
        <w:r w:rsidR="008C5776">
          <w:rPr>
            <w:webHidden/>
          </w:rPr>
          <w:t>4</w:t>
        </w:r>
        <w:r>
          <w:rPr>
            <w:webHidden/>
          </w:rPr>
          <w:fldChar w:fldCharType="end"/>
        </w:r>
      </w:hyperlink>
    </w:p>
    <w:p w14:paraId="3E4A0E28" w14:textId="54BDC986" w:rsidR="003C4F24" w:rsidRDefault="003C4F24">
      <w:pPr>
        <w:pStyle w:val="TOC1"/>
        <w:rPr>
          <w:rFonts w:asciiTheme="minorHAnsi" w:eastAsiaTheme="minorEastAsia" w:hAnsiTheme="minorHAnsi" w:cstheme="minorBidi"/>
          <w:b w:val="0"/>
          <w:noProof/>
          <w:color w:val="auto"/>
          <w:kern w:val="2"/>
          <w:lang w:eastAsia="en-NZ"/>
          <w14:ligatures w14:val="standardContextual"/>
        </w:rPr>
      </w:pPr>
      <w:hyperlink w:anchor="_Toc185247827" w:history="1">
        <w:r w:rsidRPr="00CD57B1">
          <w:rPr>
            <w:rStyle w:val="Hyperlink"/>
            <w:noProof/>
          </w:rPr>
          <w:t>Privacy evaluation</w:t>
        </w:r>
        <w:r>
          <w:rPr>
            <w:noProof/>
            <w:webHidden/>
          </w:rPr>
          <w:tab/>
        </w:r>
        <w:r>
          <w:rPr>
            <w:noProof/>
            <w:webHidden/>
          </w:rPr>
          <w:fldChar w:fldCharType="begin"/>
        </w:r>
        <w:r>
          <w:rPr>
            <w:noProof/>
            <w:webHidden/>
          </w:rPr>
          <w:instrText xml:space="preserve"> PAGEREF _Toc185247827 \h </w:instrText>
        </w:r>
        <w:r>
          <w:rPr>
            <w:noProof/>
            <w:webHidden/>
          </w:rPr>
        </w:r>
        <w:r>
          <w:rPr>
            <w:noProof/>
            <w:webHidden/>
          </w:rPr>
          <w:fldChar w:fldCharType="separate"/>
        </w:r>
        <w:r w:rsidR="008C5776">
          <w:rPr>
            <w:noProof/>
            <w:webHidden/>
          </w:rPr>
          <w:t>5</w:t>
        </w:r>
        <w:r>
          <w:rPr>
            <w:noProof/>
            <w:webHidden/>
          </w:rPr>
          <w:fldChar w:fldCharType="end"/>
        </w:r>
      </w:hyperlink>
    </w:p>
    <w:p w14:paraId="3A0DD7AB" w14:textId="79094D82" w:rsidR="003C4F24" w:rsidRDefault="003C4F24">
      <w:pPr>
        <w:pStyle w:val="TOC1"/>
        <w:rPr>
          <w:rFonts w:asciiTheme="minorHAnsi" w:eastAsiaTheme="minorEastAsia" w:hAnsiTheme="minorHAnsi" w:cstheme="minorBidi"/>
          <w:b w:val="0"/>
          <w:noProof/>
          <w:color w:val="auto"/>
          <w:kern w:val="2"/>
          <w:lang w:eastAsia="en-NZ"/>
          <w14:ligatures w14:val="standardContextual"/>
        </w:rPr>
      </w:pPr>
      <w:hyperlink w:anchor="_Toc185247828" w:history="1">
        <w:r w:rsidRPr="00CD57B1">
          <w:rPr>
            <w:rStyle w:val="Hyperlink"/>
            <w:noProof/>
          </w:rPr>
          <w:t>Information used to inform your evaluation</w:t>
        </w:r>
        <w:r>
          <w:rPr>
            <w:noProof/>
            <w:webHidden/>
          </w:rPr>
          <w:tab/>
        </w:r>
        <w:r>
          <w:rPr>
            <w:noProof/>
            <w:webHidden/>
          </w:rPr>
          <w:fldChar w:fldCharType="begin"/>
        </w:r>
        <w:r>
          <w:rPr>
            <w:noProof/>
            <w:webHidden/>
          </w:rPr>
          <w:instrText xml:space="preserve"> PAGEREF _Toc185247828 \h </w:instrText>
        </w:r>
        <w:r>
          <w:rPr>
            <w:noProof/>
            <w:webHidden/>
          </w:rPr>
        </w:r>
        <w:r>
          <w:rPr>
            <w:noProof/>
            <w:webHidden/>
          </w:rPr>
          <w:fldChar w:fldCharType="separate"/>
        </w:r>
        <w:r w:rsidR="008C5776">
          <w:rPr>
            <w:noProof/>
            <w:webHidden/>
          </w:rPr>
          <w:t>13</w:t>
        </w:r>
        <w:r>
          <w:rPr>
            <w:noProof/>
            <w:webHidden/>
          </w:rPr>
          <w:fldChar w:fldCharType="end"/>
        </w:r>
      </w:hyperlink>
    </w:p>
    <w:p w14:paraId="40178B5F" w14:textId="20529D4B" w:rsidR="003C4F24" w:rsidRDefault="003C4F24">
      <w:pPr>
        <w:pStyle w:val="TOC1"/>
        <w:rPr>
          <w:rFonts w:asciiTheme="minorHAnsi" w:eastAsiaTheme="minorEastAsia" w:hAnsiTheme="minorHAnsi" w:cstheme="minorBidi"/>
          <w:b w:val="0"/>
          <w:noProof/>
          <w:color w:val="auto"/>
          <w:kern w:val="2"/>
          <w:lang w:eastAsia="en-NZ"/>
          <w14:ligatures w14:val="standardContextual"/>
        </w:rPr>
      </w:pPr>
      <w:hyperlink w:anchor="_Toc185247829" w:history="1">
        <w:r w:rsidRPr="00CD57B1">
          <w:rPr>
            <w:rStyle w:val="Hyperlink"/>
            <w:noProof/>
          </w:rPr>
          <w:t>Appendix A – Additional evidence</w:t>
        </w:r>
        <w:r>
          <w:rPr>
            <w:noProof/>
            <w:webHidden/>
          </w:rPr>
          <w:tab/>
        </w:r>
        <w:r>
          <w:rPr>
            <w:noProof/>
            <w:webHidden/>
          </w:rPr>
          <w:fldChar w:fldCharType="begin"/>
        </w:r>
        <w:r>
          <w:rPr>
            <w:noProof/>
            <w:webHidden/>
          </w:rPr>
          <w:instrText xml:space="preserve"> PAGEREF _Toc185247829 \h </w:instrText>
        </w:r>
        <w:r>
          <w:rPr>
            <w:noProof/>
            <w:webHidden/>
          </w:rPr>
        </w:r>
        <w:r>
          <w:rPr>
            <w:noProof/>
            <w:webHidden/>
          </w:rPr>
          <w:fldChar w:fldCharType="separate"/>
        </w:r>
        <w:r w:rsidR="008C5776">
          <w:rPr>
            <w:noProof/>
            <w:webHidden/>
          </w:rPr>
          <w:t>14</w:t>
        </w:r>
        <w:r>
          <w:rPr>
            <w:noProof/>
            <w:webHidden/>
          </w:rPr>
          <w:fldChar w:fldCharType="end"/>
        </w:r>
      </w:hyperlink>
    </w:p>
    <w:p w14:paraId="6677EC9E" w14:textId="624A8397" w:rsidR="009669CF" w:rsidRPr="007202D5" w:rsidRDefault="00860B2B" w:rsidP="007202D5">
      <w:r>
        <w:rPr>
          <w:color w:val="1F546B"/>
        </w:rPr>
        <w:fldChar w:fldCharType="end"/>
      </w:r>
    </w:p>
    <w:p w14:paraId="21BD4FC1" w14:textId="77777777" w:rsidR="004518B7" w:rsidRPr="007202D5" w:rsidRDefault="004518B7" w:rsidP="007202D5"/>
    <w:p w14:paraId="76A9573B" w14:textId="77777777" w:rsidR="004518B7" w:rsidRPr="007202D5" w:rsidRDefault="004518B7" w:rsidP="007202D5">
      <w:r w:rsidRPr="007202D5">
        <w:br w:type="page"/>
      </w:r>
    </w:p>
    <w:p w14:paraId="497685A7" w14:textId="77777777" w:rsidR="006871D3" w:rsidRDefault="006871D3" w:rsidP="001420E8">
      <w:pPr>
        <w:sectPr w:rsidR="006871D3" w:rsidSect="004518B7">
          <w:headerReference w:type="default" r:id="rId16"/>
          <w:footerReference w:type="default" r:id="rId17"/>
          <w:pgSz w:w="11907" w:h="16840" w:code="9"/>
          <w:pgMar w:top="1418" w:right="1418" w:bottom="992" w:left="1418" w:header="425" w:footer="641" w:gutter="0"/>
          <w:pgNumType w:start="1"/>
          <w:cols w:space="708"/>
          <w:docGrid w:linePitch="360"/>
        </w:sectPr>
      </w:pPr>
    </w:p>
    <w:p w14:paraId="62F23D1E" w14:textId="51C6A1AB" w:rsidR="00860B2B" w:rsidRDefault="00DA177B" w:rsidP="00860B2B">
      <w:pPr>
        <w:pStyle w:val="Heading1"/>
      </w:pPr>
      <w:bookmarkStart w:id="2" w:name="_Toc185247823"/>
      <w:r>
        <w:lastRenderedPageBreak/>
        <w:t>About this guidance</w:t>
      </w:r>
      <w:bookmarkEnd w:id="2"/>
    </w:p>
    <w:p w14:paraId="7165E211" w14:textId="227BAEFB" w:rsidR="002601A4" w:rsidRDefault="002601A4" w:rsidP="002601A4">
      <w:pPr>
        <w:rPr>
          <w:lang w:val="en-US"/>
        </w:rPr>
      </w:pPr>
      <w:bookmarkStart w:id="3" w:name="_Hlk176181047"/>
      <w:r>
        <w:rPr>
          <w:lang w:val="en-US"/>
        </w:rPr>
        <w:t>As regulator, the Digital Identity Services Trust Framework Authority (the T</w:t>
      </w:r>
      <w:r w:rsidR="00114A15">
        <w:rPr>
          <w:lang w:val="en-US"/>
        </w:rPr>
        <w:t xml:space="preserve">rust </w:t>
      </w:r>
      <w:r>
        <w:rPr>
          <w:lang w:val="en-US"/>
        </w:rPr>
        <w:t>F</w:t>
      </w:r>
      <w:r w:rsidR="00114A15">
        <w:rPr>
          <w:lang w:val="en-US"/>
        </w:rPr>
        <w:t>ramework</w:t>
      </w:r>
      <w:r>
        <w:rPr>
          <w:lang w:val="en-US"/>
        </w:rPr>
        <w:t xml:space="preserve"> Authority) assesses and accredits providers, and their services, against the Trust Framework rules and regulations.</w:t>
      </w:r>
    </w:p>
    <w:p w14:paraId="6C9EA447" w14:textId="77777777" w:rsidR="002601A4" w:rsidRDefault="002601A4" w:rsidP="002601A4">
      <w:pPr>
        <w:rPr>
          <w:lang w:val="en-US"/>
        </w:rPr>
      </w:pPr>
      <w:r>
        <w:rPr>
          <w:lang w:val="en-US"/>
        </w:rPr>
        <w:t xml:space="preserve">Independent privacy evaluators play a role in the evaluation of providers seeking accreditation under the Digital Identity Services Trust Framework (the Trust Framework). </w:t>
      </w:r>
    </w:p>
    <w:p w14:paraId="6337EA3E" w14:textId="77777777" w:rsidR="004070BD" w:rsidRDefault="002601A4" w:rsidP="00E94F27">
      <w:pPr>
        <w:rPr>
          <w:lang w:val="en-US"/>
        </w:rPr>
      </w:pPr>
      <w:r>
        <w:rPr>
          <w:lang w:val="en-US"/>
        </w:rPr>
        <w:t>Independent privacy evaluators provide an evaluation on whether the provider</w:t>
      </w:r>
      <w:r w:rsidR="00E94F27">
        <w:rPr>
          <w:lang w:val="en-US"/>
        </w:rPr>
        <w:t xml:space="preserve"> </w:t>
      </w:r>
      <w:r w:rsidRPr="00E94F27">
        <w:rPr>
          <w:lang w:val="en-US"/>
        </w:rPr>
        <w:t>meets the requirements of</w:t>
      </w:r>
      <w:r w:rsidR="004070BD">
        <w:rPr>
          <w:lang w:val="en-US"/>
        </w:rPr>
        <w:t>:</w:t>
      </w:r>
    </w:p>
    <w:p w14:paraId="6BDE6F75" w14:textId="0D509BBE" w:rsidR="004070BD" w:rsidRPr="00345D33" w:rsidRDefault="004070BD" w:rsidP="004070BD">
      <w:pPr>
        <w:pStyle w:val="ListParagraph"/>
        <w:numPr>
          <w:ilvl w:val="0"/>
          <w:numId w:val="50"/>
        </w:numPr>
        <w:rPr>
          <w:lang w:val="en-US"/>
        </w:rPr>
      </w:pPr>
      <w:r w:rsidRPr="00345D33">
        <w:rPr>
          <w:lang w:val="en-US"/>
        </w:rPr>
        <w:t xml:space="preserve">section 9(e) of the </w:t>
      </w:r>
      <w:hyperlink r:id="rId18" w:anchor="LMS989657" w:history="1">
        <w:r w:rsidR="009F4C4D">
          <w:rPr>
            <w:rStyle w:val="Hyperlink"/>
            <w:lang w:val="en-US"/>
          </w:rPr>
          <w:t>Digital Identity Services Trust Framework Regulations 2024</w:t>
        </w:r>
      </w:hyperlink>
      <w:r w:rsidRPr="00345D33">
        <w:rPr>
          <w:lang w:val="en-US"/>
        </w:rPr>
        <w:t>; and</w:t>
      </w:r>
    </w:p>
    <w:p w14:paraId="36E9170B" w14:textId="5AA619B5" w:rsidR="002601A4" w:rsidRPr="00E94F27" w:rsidRDefault="004070BD" w:rsidP="00E94F27">
      <w:pPr>
        <w:pStyle w:val="ListParagraph"/>
        <w:numPr>
          <w:ilvl w:val="0"/>
          <w:numId w:val="50"/>
        </w:numPr>
        <w:rPr>
          <w:lang w:val="en-US"/>
        </w:rPr>
      </w:pPr>
      <w:r w:rsidRPr="00345D33">
        <w:rPr>
          <w:lang w:val="en-US"/>
        </w:rPr>
        <w:t xml:space="preserve">service standards and processes set out in </w:t>
      </w:r>
      <w:r w:rsidR="00064725">
        <w:rPr>
          <w:lang w:val="en-US"/>
        </w:rPr>
        <w:t xml:space="preserve">Part 4 of </w:t>
      </w:r>
      <w:r w:rsidRPr="00345D33">
        <w:rPr>
          <w:lang w:val="en-US"/>
        </w:rPr>
        <w:t xml:space="preserve">the </w:t>
      </w:r>
      <w:hyperlink r:id="rId19" w:history="1">
        <w:r w:rsidRPr="00345D33">
          <w:rPr>
            <w:rStyle w:val="Hyperlink"/>
            <w:lang w:val="en-US"/>
          </w:rPr>
          <w:t>Digital Identity Services Trust Framework Rules 2024.</w:t>
        </w:r>
      </w:hyperlink>
    </w:p>
    <w:p w14:paraId="478700B4" w14:textId="77777777" w:rsidR="00B970FB" w:rsidRDefault="00B970FB" w:rsidP="00B970FB">
      <w:pPr>
        <w:rPr>
          <w:lang w:val="en-US"/>
        </w:rPr>
      </w:pPr>
      <w:r>
        <w:rPr>
          <w:lang w:val="en-US"/>
        </w:rPr>
        <w:t>The Trust Framework Authority will make the final assessment and accreditation decision.</w:t>
      </w:r>
    </w:p>
    <w:p w14:paraId="3D71A2DA" w14:textId="5208F8B0" w:rsidR="00DA177B" w:rsidRDefault="002601A4" w:rsidP="00DA177B">
      <w:pPr>
        <w:rPr>
          <w:lang w:val="en-US"/>
        </w:rPr>
      </w:pPr>
      <w:r>
        <w:rPr>
          <w:lang w:val="en-US"/>
        </w:rPr>
        <w:t xml:space="preserve">If you have questions about the evaluation process or this guidance, or need assistance, please contact </w:t>
      </w:r>
      <w:hyperlink r:id="rId20" w:history="1">
        <w:r w:rsidR="00114A15" w:rsidRPr="00114A15">
          <w:rPr>
            <w:rStyle w:val="Hyperlink"/>
            <w:lang w:val="en-US"/>
          </w:rPr>
          <w:t>TFA@dia.govt.nz</w:t>
        </w:r>
      </w:hyperlink>
      <w:r w:rsidR="00DA177B">
        <w:rPr>
          <w:lang w:val="en-US"/>
        </w:rPr>
        <w:t>.</w:t>
      </w:r>
    </w:p>
    <w:bookmarkEnd w:id="3"/>
    <w:p w14:paraId="60F05292" w14:textId="77777777" w:rsidR="00860B2B" w:rsidRDefault="00860B2B" w:rsidP="00860B2B">
      <w:pPr>
        <w:rPr>
          <w:b/>
        </w:rPr>
      </w:pPr>
      <w:r>
        <w:br w:type="page"/>
      </w:r>
    </w:p>
    <w:p w14:paraId="7E9C8506" w14:textId="235E1B47" w:rsidR="005D3404" w:rsidRDefault="002601A4" w:rsidP="005D3404">
      <w:pPr>
        <w:pStyle w:val="Heading1"/>
      </w:pPr>
      <w:bookmarkStart w:id="4" w:name="_Toc185247824"/>
      <w:r>
        <w:lastRenderedPageBreak/>
        <w:t>Structure of the evaluation</w:t>
      </w:r>
      <w:bookmarkEnd w:id="4"/>
    </w:p>
    <w:p w14:paraId="00C72BBF" w14:textId="618A3A21" w:rsidR="002601A4" w:rsidRDefault="002601A4" w:rsidP="002601A4">
      <w:pPr>
        <w:rPr>
          <w:color w:val="0070C0"/>
        </w:rPr>
      </w:pPr>
      <w:r>
        <w:rPr>
          <w:color w:val="0070C0"/>
        </w:rPr>
        <w:t>This template is for use by independent privacy evaluators.</w:t>
      </w:r>
      <w:r w:rsidR="00E95AC7">
        <w:rPr>
          <w:color w:val="0070C0"/>
        </w:rPr>
        <w:t xml:space="preserve"> </w:t>
      </w:r>
      <w:r w:rsidR="00BA4E83">
        <w:rPr>
          <w:color w:val="0070C0"/>
        </w:rPr>
        <w:t>Text in blue provides guidance for completing the evaluation and can be removed from the final version.</w:t>
      </w:r>
    </w:p>
    <w:p w14:paraId="73E5F681" w14:textId="77777777" w:rsidR="002601A4" w:rsidRDefault="002601A4" w:rsidP="002601A4">
      <w:pPr>
        <w:rPr>
          <w:color w:val="0070C0"/>
        </w:rPr>
      </w:pPr>
      <w:r>
        <w:rPr>
          <w:color w:val="0070C0"/>
        </w:rPr>
        <w:t>The provider will:</w:t>
      </w:r>
    </w:p>
    <w:p w14:paraId="582EB4F0" w14:textId="2045B273" w:rsidR="002601A4" w:rsidRDefault="002601A4" w:rsidP="002601A4">
      <w:pPr>
        <w:pStyle w:val="ListParagraph"/>
        <w:numPr>
          <w:ilvl w:val="0"/>
          <w:numId w:val="30"/>
        </w:numPr>
        <w:rPr>
          <w:color w:val="0070C0"/>
        </w:rPr>
      </w:pPr>
      <w:r>
        <w:rPr>
          <w:color w:val="0070C0"/>
        </w:rPr>
        <w:t xml:space="preserve">select an </w:t>
      </w:r>
      <w:r w:rsidR="00C702A3">
        <w:rPr>
          <w:color w:val="0070C0"/>
        </w:rPr>
        <w:t xml:space="preserve">Independent Evaluator </w:t>
      </w:r>
      <w:r>
        <w:rPr>
          <w:color w:val="0070C0"/>
        </w:rPr>
        <w:t xml:space="preserve">to use from the list of approved evaluators supplied by the </w:t>
      </w:r>
      <w:r w:rsidR="000C6136" w:rsidRPr="00AB7C05">
        <w:rPr>
          <w:color w:val="0070C0"/>
        </w:rPr>
        <w:t>T</w:t>
      </w:r>
      <w:r w:rsidR="000C6136">
        <w:rPr>
          <w:color w:val="0070C0"/>
        </w:rPr>
        <w:t xml:space="preserve">rust </w:t>
      </w:r>
      <w:r w:rsidR="000C6136" w:rsidRPr="00AB7C05">
        <w:rPr>
          <w:color w:val="0070C0"/>
        </w:rPr>
        <w:t>F</w:t>
      </w:r>
      <w:r w:rsidR="000C6136">
        <w:rPr>
          <w:color w:val="0070C0"/>
        </w:rPr>
        <w:t>ramework</w:t>
      </w:r>
      <w:r w:rsidR="000C6136" w:rsidRPr="00AB7C05">
        <w:rPr>
          <w:color w:val="0070C0"/>
        </w:rPr>
        <w:t xml:space="preserve"> Authority</w:t>
      </w:r>
      <w:r w:rsidR="005E2EAB">
        <w:rPr>
          <w:color w:val="0070C0"/>
        </w:rPr>
        <w:t xml:space="preserve"> on the </w:t>
      </w:r>
      <w:hyperlink r:id="rId21" w:history="1">
        <w:r w:rsidR="005E2EAB" w:rsidRPr="000C6136">
          <w:rPr>
            <w:rStyle w:val="Hyperlink"/>
          </w:rPr>
          <w:t>independent evaluators</w:t>
        </w:r>
      </w:hyperlink>
      <w:r w:rsidR="005E2EAB">
        <w:rPr>
          <w:color w:val="0070C0"/>
        </w:rPr>
        <w:t xml:space="preserve"> </w:t>
      </w:r>
      <w:r w:rsidR="000C6136">
        <w:rPr>
          <w:color w:val="0070C0"/>
        </w:rPr>
        <w:t>web</w:t>
      </w:r>
      <w:r w:rsidR="005E2EAB">
        <w:rPr>
          <w:color w:val="0070C0"/>
        </w:rPr>
        <w:t>page</w:t>
      </w:r>
      <w:r w:rsidR="003C4F24">
        <w:rPr>
          <w:color w:val="0070C0"/>
        </w:rPr>
        <w:t xml:space="preserve"> </w:t>
      </w:r>
    </w:p>
    <w:p w14:paraId="12E04D28" w14:textId="77777777" w:rsidR="002601A4" w:rsidRDefault="002601A4" w:rsidP="002601A4">
      <w:pPr>
        <w:pStyle w:val="ListParagraph"/>
        <w:numPr>
          <w:ilvl w:val="0"/>
          <w:numId w:val="30"/>
        </w:numPr>
        <w:rPr>
          <w:color w:val="0070C0"/>
        </w:rPr>
      </w:pPr>
      <w:r>
        <w:rPr>
          <w:color w:val="0070C0"/>
        </w:rPr>
        <w:t>agree pricing with the Independent Evaluator</w:t>
      </w:r>
    </w:p>
    <w:p w14:paraId="41FCB592" w14:textId="028FC1E3" w:rsidR="002601A4" w:rsidRPr="00AB7C05" w:rsidRDefault="002601A4" w:rsidP="002601A4">
      <w:pPr>
        <w:pStyle w:val="ListParagraph"/>
        <w:numPr>
          <w:ilvl w:val="0"/>
          <w:numId w:val="30"/>
        </w:numPr>
        <w:rPr>
          <w:color w:val="0070C0"/>
        </w:rPr>
      </w:pPr>
      <w:r w:rsidRPr="00AB7C05">
        <w:rPr>
          <w:color w:val="0070C0"/>
        </w:rPr>
        <w:t xml:space="preserve">send the completed </w:t>
      </w:r>
      <w:r w:rsidR="000C6136" w:rsidRPr="00AB7C05">
        <w:rPr>
          <w:color w:val="0070C0"/>
        </w:rPr>
        <w:t>T</w:t>
      </w:r>
      <w:r w:rsidR="000C6136">
        <w:rPr>
          <w:color w:val="0070C0"/>
        </w:rPr>
        <w:t xml:space="preserve">rust </w:t>
      </w:r>
      <w:r w:rsidR="000C6136" w:rsidRPr="00AB7C05">
        <w:rPr>
          <w:color w:val="0070C0"/>
        </w:rPr>
        <w:t>F</w:t>
      </w:r>
      <w:r w:rsidR="000C6136">
        <w:rPr>
          <w:color w:val="0070C0"/>
        </w:rPr>
        <w:t>ramework</w:t>
      </w:r>
      <w:r w:rsidR="000C6136" w:rsidRPr="00AB7C05">
        <w:rPr>
          <w:color w:val="0070C0"/>
        </w:rPr>
        <w:t xml:space="preserve"> Authority</w:t>
      </w:r>
      <w:r w:rsidRPr="00AB7C05">
        <w:rPr>
          <w:color w:val="0070C0"/>
        </w:rPr>
        <w:t xml:space="preserve"> privacy application form and attachments to the Independent Evaluator</w:t>
      </w:r>
    </w:p>
    <w:p w14:paraId="16CE8B2B" w14:textId="77777777" w:rsidR="002601A4" w:rsidRPr="00AB7C05" w:rsidRDefault="002601A4" w:rsidP="002601A4">
      <w:pPr>
        <w:pStyle w:val="ListParagraph"/>
        <w:numPr>
          <w:ilvl w:val="0"/>
          <w:numId w:val="30"/>
        </w:numPr>
        <w:rPr>
          <w:color w:val="0070C0"/>
        </w:rPr>
      </w:pPr>
      <w:r w:rsidRPr="00AB7C05">
        <w:rPr>
          <w:color w:val="0070C0"/>
        </w:rPr>
        <w:t>respond to any questions</w:t>
      </w:r>
      <w:r>
        <w:rPr>
          <w:color w:val="0070C0"/>
        </w:rPr>
        <w:t xml:space="preserve"> or requests for additional information</w:t>
      </w:r>
      <w:r w:rsidRPr="00AB7C05">
        <w:rPr>
          <w:color w:val="0070C0"/>
        </w:rPr>
        <w:t xml:space="preserve"> from the Independent Evaluator</w:t>
      </w:r>
    </w:p>
    <w:p w14:paraId="0CBD9E08" w14:textId="2646B5CE" w:rsidR="002601A4" w:rsidRPr="00AB7C05" w:rsidRDefault="002601A4" w:rsidP="002601A4">
      <w:pPr>
        <w:pStyle w:val="ListParagraph"/>
        <w:numPr>
          <w:ilvl w:val="0"/>
          <w:numId w:val="30"/>
        </w:numPr>
        <w:rPr>
          <w:color w:val="0070C0"/>
        </w:rPr>
      </w:pPr>
      <w:r w:rsidRPr="00AB7C05">
        <w:rPr>
          <w:color w:val="0070C0"/>
        </w:rPr>
        <w:t>submit the completed evaluation and all materials used to complete the evaluation to the T</w:t>
      </w:r>
      <w:r w:rsidR="000C6136">
        <w:rPr>
          <w:color w:val="0070C0"/>
        </w:rPr>
        <w:t xml:space="preserve">rust </w:t>
      </w:r>
      <w:r w:rsidRPr="00AB7C05">
        <w:rPr>
          <w:color w:val="0070C0"/>
        </w:rPr>
        <w:t>F</w:t>
      </w:r>
      <w:r w:rsidR="000C6136">
        <w:rPr>
          <w:color w:val="0070C0"/>
        </w:rPr>
        <w:t>ramework</w:t>
      </w:r>
      <w:r w:rsidRPr="00AB7C05">
        <w:rPr>
          <w:color w:val="0070C0"/>
        </w:rPr>
        <w:t xml:space="preserve"> Authority for assessment.</w:t>
      </w:r>
    </w:p>
    <w:p w14:paraId="6040585B" w14:textId="4433B997" w:rsidR="002601A4" w:rsidRDefault="002601A4" w:rsidP="002601A4">
      <w:pPr>
        <w:rPr>
          <w:color w:val="0070C0"/>
        </w:rPr>
      </w:pPr>
      <w:r>
        <w:rPr>
          <w:color w:val="0070C0"/>
        </w:rPr>
        <w:t xml:space="preserve">The </w:t>
      </w:r>
      <w:r w:rsidR="00BA4E83">
        <w:rPr>
          <w:color w:val="0070C0"/>
        </w:rPr>
        <w:t>I</w:t>
      </w:r>
      <w:r>
        <w:rPr>
          <w:color w:val="0070C0"/>
        </w:rPr>
        <w:t xml:space="preserve">ndependent </w:t>
      </w:r>
      <w:r w:rsidR="00BA4E83">
        <w:rPr>
          <w:color w:val="0070C0"/>
        </w:rPr>
        <w:t>E</w:t>
      </w:r>
      <w:r>
        <w:rPr>
          <w:color w:val="0070C0"/>
        </w:rPr>
        <w:t>valuator will:</w:t>
      </w:r>
    </w:p>
    <w:p w14:paraId="1F8A97AB" w14:textId="77777777" w:rsidR="002601A4" w:rsidRDefault="002601A4" w:rsidP="002601A4">
      <w:pPr>
        <w:pStyle w:val="ListParagraph"/>
        <w:numPr>
          <w:ilvl w:val="0"/>
          <w:numId w:val="29"/>
        </w:numPr>
        <w:rPr>
          <w:color w:val="0070C0"/>
        </w:rPr>
      </w:pPr>
      <w:r>
        <w:rPr>
          <w:color w:val="0070C0"/>
        </w:rPr>
        <w:t>agree pricing with the provider</w:t>
      </w:r>
    </w:p>
    <w:p w14:paraId="22E93139" w14:textId="101057D0" w:rsidR="002601A4" w:rsidRDefault="002601A4" w:rsidP="002601A4">
      <w:pPr>
        <w:pStyle w:val="ListParagraph"/>
        <w:numPr>
          <w:ilvl w:val="0"/>
          <w:numId w:val="29"/>
        </w:numPr>
        <w:rPr>
          <w:color w:val="0070C0"/>
        </w:rPr>
      </w:pPr>
      <w:r w:rsidRPr="00853EFB">
        <w:rPr>
          <w:color w:val="0070C0"/>
        </w:rPr>
        <w:t xml:space="preserve">receive a completed </w:t>
      </w:r>
      <w:r w:rsidR="000C6136" w:rsidRPr="00AB7C05">
        <w:rPr>
          <w:color w:val="0070C0"/>
        </w:rPr>
        <w:t>T</w:t>
      </w:r>
      <w:r w:rsidR="000C6136">
        <w:rPr>
          <w:color w:val="0070C0"/>
        </w:rPr>
        <w:t xml:space="preserve">rust </w:t>
      </w:r>
      <w:r w:rsidR="000C6136" w:rsidRPr="00AB7C05">
        <w:rPr>
          <w:color w:val="0070C0"/>
        </w:rPr>
        <w:t>F</w:t>
      </w:r>
      <w:r w:rsidR="000C6136">
        <w:rPr>
          <w:color w:val="0070C0"/>
        </w:rPr>
        <w:t>ramework</w:t>
      </w:r>
      <w:r w:rsidR="000C6136" w:rsidRPr="00AB7C05">
        <w:rPr>
          <w:color w:val="0070C0"/>
        </w:rPr>
        <w:t xml:space="preserve"> Authority</w:t>
      </w:r>
      <w:r w:rsidRPr="00853EFB">
        <w:rPr>
          <w:color w:val="0070C0"/>
        </w:rPr>
        <w:t xml:space="preserve"> privacy application form and attachments from the provider</w:t>
      </w:r>
    </w:p>
    <w:p w14:paraId="671210BA" w14:textId="77777777" w:rsidR="002601A4" w:rsidRPr="00853EFB" w:rsidRDefault="002601A4" w:rsidP="002601A4">
      <w:pPr>
        <w:pStyle w:val="ListParagraph"/>
        <w:numPr>
          <w:ilvl w:val="0"/>
          <w:numId w:val="29"/>
        </w:numPr>
        <w:rPr>
          <w:color w:val="0070C0"/>
        </w:rPr>
      </w:pPr>
      <w:r>
        <w:rPr>
          <w:color w:val="0070C0"/>
        </w:rPr>
        <w:t>ask for any follow up information needed to complete the evaluation from the provider</w:t>
      </w:r>
    </w:p>
    <w:p w14:paraId="3B18922D" w14:textId="77777777" w:rsidR="002601A4" w:rsidRPr="00853EFB" w:rsidRDefault="002601A4" w:rsidP="002601A4">
      <w:pPr>
        <w:pStyle w:val="ListParagraph"/>
        <w:numPr>
          <w:ilvl w:val="0"/>
          <w:numId w:val="29"/>
        </w:numPr>
        <w:rPr>
          <w:color w:val="0070C0"/>
        </w:rPr>
      </w:pPr>
      <w:r w:rsidRPr="00853EFB">
        <w:rPr>
          <w:color w:val="0070C0"/>
        </w:rPr>
        <w:t>use the application form and attachments to complete the evaluation</w:t>
      </w:r>
    </w:p>
    <w:p w14:paraId="38ACA3B0" w14:textId="77777777" w:rsidR="002601A4" w:rsidRDefault="002601A4" w:rsidP="002601A4">
      <w:pPr>
        <w:pStyle w:val="ListParagraph"/>
        <w:numPr>
          <w:ilvl w:val="0"/>
          <w:numId w:val="29"/>
        </w:numPr>
        <w:rPr>
          <w:color w:val="0070C0"/>
        </w:rPr>
      </w:pPr>
      <w:r w:rsidRPr="00853EFB">
        <w:rPr>
          <w:color w:val="0070C0"/>
        </w:rPr>
        <w:t>need to request additional information from the provider or ask for clarification from the provider.</w:t>
      </w:r>
    </w:p>
    <w:p w14:paraId="586D9A60" w14:textId="77777777" w:rsidR="002601A4" w:rsidRPr="00AB1762" w:rsidRDefault="002601A4" w:rsidP="002601A4">
      <w:pPr>
        <w:rPr>
          <w:b/>
          <w:bCs/>
          <w:color w:val="0070C0"/>
        </w:rPr>
      </w:pPr>
      <w:r w:rsidRPr="00AB1762">
        <w:rPr>
          <w:b/>
          <w:bCs/>
          <w:color w:val="0070C0"/>
        </w:rPr>
        <w:t>Inputs to the evaluation</w:t>
      </w:r>
    </w:p>
    <w:p w14:paraId="7FC82A97" w14:textId="77777777" w:rsidR="002601A4" w:rsidRDefault="002601A4" w:rsidP="002601A4">
      <w:pPr>
        <w:rPr>
          <w:color w:val="0070C0"/>
        </w:rPr>
      </w:pPr>
      <w:r>
        <w:rPr>
          <w:color w:val="0070C0"/>
        </w:rPr>
        <w:t>When completing your evaluation please save copies of all documentation that you use. This should include:</w:t>
      </w:r>
    </w:p>
    <w:p w14:paraId="3D16DB44" w14:textId="77777777" w:rsidR="002601A4" w:rsidRPr="001D4BB8" w:rsidRDefault="002601A4" w:rsidP="002601A4">
      <w:pPr>
        <w:pStyle w:val="ListParagraph"/>
        <w:numPr>
          <w:ilvl w:val="0"/>
          <w:numId w:val="28"/>
        </w:numPr>
        <w:rPr>
          <w:color w:val="0070C0"/>
        </w:rPr>
      </w:pPr>
      <w:r w:rsidRPr="001D4BB8">
        <w:rPr>
          <w:color w:val="0070C0"/>
        </w:rPr>
        <w:t>Any additional documents that you request</w:t>
      </w:r>
      <w:r>
        <w:rPr>
          <w:color w:val="0070C0"/>
        </w:rPr>
        <w:t xml:space="preserve"> from the provider.</w:t>
      </w:r>
    </w:p>
    <w:p w14:paraId="30E695A6" w14:textId="0C5EC309" w:rsidR="002601A4" w:rsidRDefault="002601A4" w:rsidP="002601A4">
      <w:pPr>
        <w:pStyle w:val="ListParagraph"/>
        <w:numPr>
          <w:ilvl w:val="0"/>
          <w:numId w:val="28"/>
        </w:numPr>
        <w:rPr>
          <w:color w:val="0070C0"/>
        </w:rPr>
      </w:pPr>
      <w:r>
        <w:rPr>
          <w:color w:val="0070C0"/>
        </w:rPr>
        <w:t>Any s</w:t>
      </w:r>
      <w:r w:rsidRPr="001D4BB8">
        <w:rPr>
          <w:color w:val="0070C0"/>
        </w:rPr>
        <w:t>creen shots you take of the provider</w:t>
      </w:r>
      <w:r w:rsidR="00C702A3">
        <w:rPr>
          <w:color w:val="0070C0"/>
        </w:rPr>
        <w:t>’s</w:t>
      </w:r>
      <w:r w:rsidRPr="001D4BB8">
        <w:rPr>
          <w:color w:val="0070C0"/>
        </w:rPr>
        <w:t xml:space="preserve"> system</w:t>
      </w:r>
      <w:r w:rsidR="00C702A3">
        <w:rPr>
          <w:color w:val="0070C0"/>
        </w:rPr>
        <w:t>(</w:t>
      </w:r>
      <w:r w:rsidRPr="001D4BB8">
        <w:rPr>
          <w:color w:val="0070C0"/>
        </w:rPr>
        <w:t>s</w:t>
      </w:r>
      <w:r w:rsidR="00C702A3">
        <w:rPr>
          <w:color w:val="0070C0"/>
        </w:rPr>
        <w:t>)</w:t>
      </w:r>
      <w:r>
        <w:rPr>
          <w:color w:val="0070C0"/>
        </w:rPr>
        <w:t>.</w:t>
      </w:r>
    </w:p>
    <w:p w14:paraId="1907C1E5" w14:textId="77777777" w:rsidR="002601A4" w:rsidRPr="001D4BB8" w:rsidRDefault="002601A4" w:rsidP="002601A4">
      <w:pPr>
        <w:pStyle w:val="ListParagraph"/>
        <w:numPr>
          <w:ilvl w:val="0"/>
          <w:numId w:val="28"/>
        </w:numPr>
        <w:rPr>
          <w:color w:val="0070C0"/>
        </w:rPr>
      </w:pPr>
      <w:r w:rsidRPr="001D4BB8">
        <w:rPr>
          <w:color w:val="0070C0"/>
        </w:rPr>
        <w:t>Notes you make of discussions or interviews with representatives from the provider.</w:t>
      </w:r>
    </w:p>
    <w:p w14:paraId="0B0B289F" w14:textId="18D203C4" w:rsidR="002601A4" w:rsidRDefault="002601A4" w:rsidP="002601A4">
      <w:pPr>
        <w:rPr>
          <w:color w:val="0070C0"/>
        </w:rPr>
      </w:pPr>
      <w:r>
        <w:rPr>
          <w:color w:val="0070C0"/>
        </w:rPr>
        <w:t>These must be listed in the section on information used to inform your evaluation</w:t>
      </w:r>
      <w:r w:rsidR="00BA4E83">
        <w:rPr>
          <w:color w:val="0070C0"/>
        </w:rPr>
        <w:t xml:space="preserve">, and </w:t>
      </w:r>
      <w:r>
        <w:rPr>
          <w:color w:val="0070C0"/>
        </w:rPr>
        <w:t xml:space="preserve">given to the provider for them to submit to the </w:t>
      </w:r>
      <w:r w:rsidR="000C6136" w:rsidRPr="00AB7C05">
        <w:rPr>
          <w:color w:val="0070C0"/>
        </w:rPr>
        <w:t>T</w:t>
      </w:r>
      <w:r w:rsidR="000C6136">
        <w:rPr>
          <w:color w:val="0070C0"/>
        </w:rPr>
        <w:t xml:space="preserve">rust </w:t>
      </w:r>
      <w:r w:rsidR="000C6136" w:rsidRPr="00AB7C05">
        <w:rPr>
          <w:color w:val="0070C0"/>
        </w:rPr>
        <w:t>F</w:t>
      </w:r>
      <w:r w:rsidR="000C6136">
        <w:rPr>
          <w:color w:val="0070C0"/>
        </w:rPr>
        <w:t>ramework</w:t>
      </w:r>
      <w:r w:rsidR="000C6136" w:rsidRPr="00AB7C05">
        <w:rPr>
          <w:color w:val="0070C0"/>
        </w:rPr>
        <w:t xml:space="preserve"> Authority </w:t>
      </w:r>
      <w:r>
        <w:rPr>
          <w:color w:val="0070C0"/>
        </w:rPr>
        <w:t xml:space="preserve">as part of their </w:t>
      </w:r>
      <w:r w:rsidR="00BA4E83">
        <w:rPr>
          <w:color w:val="0070C0"/>
        </w:rPr>
        <w:t xml:space="preserve">accreditation </w:t>
      </w:r>
      <w:proofErr w:type="gramStart"/>
      <w:r>
        <w:rPr>
          <w:color w:val="0070C0"/>
        </w:rPr>
        <w:t>application .</w:t>
      </w:r>
      <w:proofErr w:type="gramEnd"/>
    </w:p>
    <w:p w14:paraId="58B388C5" w14:textId="701259C7" w:rsidR="002601A4" w:rsidRDefault="002601A4" w:rsidP="002601A4">
      <w:pPr>
        <w:rPr>
          <w:color w:val="0070C0"/>
        </w:rPr>
      </w:pPr>
      <w:r>
        <w:rPr>
          <w:color w:val="0070C0"/>
        </w:rPr>
        <w:br w:type="page"/>
      </w:r>
    </w:p>
    <w:p w14:paraId="2BE30804" w14:textId="77777777" w:rsidR="002601A4" w:rsidRPr="00AB7C05" w:rsidRDefault="002601A4" w:rsidP="002601A4">
      <w:pPr>
        <w:rPr>
          <w:b/>
          <w:bCs/>
          <w:color w:val="0070C0"/>
        </w:rPr>
      </w:pPr>
      <w:r w:rsidRPr="00AB7C05">
        <w:rPr>
          <w:b/>
          <w:bCs/>
          <w:color w:val="0070C0"/>
        </w:rPr>
        <w:lastRenderedPageBreak/>
        <w:t>Sections of the evaluation</w:t>
      </w:r>
    </w:p>
    <w:tbl>
      <w:tblPr>
        <w:tblStyle w:val="DIATable"/>
        <w:tblW w:w="0" w:type="auto"/>
        <w:tblInd w:w="-105" w:type="dxa"/>
        <w:tblLook w:val="04A0" w:firstRow="1" w:lastRow="0" w:firstColumn="1" w:lastColumn="0" w:noHBand="0" w:noVBand="1"/>
      </w:tblPr>
      <w:tblGrid>
        <w:gridCol w:w="3420"/>
        <w:gridCol w:w="5490"/>
      </w:tblGrid>
      <w:tr w:rsidR="002601A4" w14:paraId="7A92AD8D" w14:textId="77777777" w:rsidTr="00036501">
        <w:trPr>
          <w:cnfStyle w:val="100000000000" w:firstRow="1" w:lastRow="0" w:firstColumn="0" w:lastColumn="0" w:oddVBand="0" w:evenVBand="0" w:oddHBand="0" w:evenHBand="0" w:firstRowFirstColumn="0" w:firstRowLastColumn="0" w:lastRowFirstColumn="0" w:lastRowLastColumn="0"/>
        </w:trPr>
        <w:tc>
          <w:tcPr>
            <w:tcW w:w="3420" w:type="dxa"/>
          </w:tcPr>
          <w:p w14:paraId="3FB75752" w14:textId="77777777" w:rsidR="002601A4" w:rsidRDefault="002601A4" w:rsidP="00036501">
            <w:r>
              <w:t>Section</w:t>
            </w:r>
          </w:p>
        </w:tc>
        <w:tc>
          <w:tcPr>
            <w:tcW w:w="5490" w:type="dxa"/>
          </w:tcPr>
          <w:p w14:paraId="779DC4C5" w14:textId="77777777" w:rsidR="002601A4" w:rsidRDefault="002601A4" w:rsidP="00036501">
            <w:r>
              <w:t>Description</w:t>
            </w:r>
          </w:p>
        </w:tc>
      </w:tr>
      <w:tr w:rsidR="002601A4" w14:paraId="1BF79345" w14:textId="77777777" w:rsidTr="00036501">
        <w:tc>
          <w:tcPr>
            <w:tcW w:w="3420" w:type="dxa"/>
          </w:tcPr>
          <w:p w14:paraId="68190151" w14:textId="77777777" w:rsidR="002601A4" w:rsidRPr="00EF031B" w:rsidRDefault="002601A4" w:rsidP="00036501">
            <w:pPr>
              <w:rPr>
                <w:color w:val="0070C0"/>
              </w:rPr>
            </w:pPr>
            <w:r>
              <w:rPr>
                <w:color w:val="0070C0"/>
              </w:rPr>
              <w:t>Evaluation</w:t>
            </w:r>
            <w:r w:rsidRPr="00EF031B">
              <w:rPr>
                <w:color w:val="0070C0"/>
              </w:rPr>
              <w:t xml:space="preserve"> details</w:t>
            </w:r>
          </w:p>
        </w:tc>
        <w:tc>
          <w:tcPr>
            <w:tcW w:w="5490" w:type="dxa"/>
          </w:tcPr>
          <w:p w14:paraId="22546D73" w14:textId="77777777" w:rsidR="002601A4" w:rsidRPr="00EF031B" w:rsidRDefault="002601A4" w:rsidP="00036501">
            <w:pPr>
              <w:rPr>
                <w:color w:val="0070C0"/>
              </w:rPr>
            </w:pPr>
            <w:r>
              <w:rPr>
                <w:color w:val="0070C0"/>
              </w:rPr>
              <w:t>Summary details about the evaluation, such as the name of the Independent Evaluator, organisation they work for, and date that the evaluation is completed.</w:t>
            </w:r>
          </w:p>
        </w:tc>
      </w:tr>
      <w:tr w:rsidR="002601A4" w14:paraId="02DABAAE" w14:textId="77777777" w:rsidTr="00036501">
        <w:tc>
          <w:tcPr>
            <w:tcW w:w="3420" w:type="dxa"/>
          </w:tcPr>
          <w:p w14:paraId="03D98447" w14:textId="77777777" w:rsidR="002601A4" w:rsidRPr="00EF031B" w:rsidRDefault="002601A4" w:rsidP="00036501">
            <w:pPr>
              <w:rPr>
                <w:color w:val="0070C0"/>
              </w:rPr>
            </w:pPr>
            <w:r>
              <w:rPr>
                <w:color w:val="0070C0"/>
              </w:rPr>
              <w:t>Privacy evaluation</w:t>
            </w:r>
          </w:p>
        </w:tc>
        <w:tc>
          <w:tcPr>
            <w:tcW w:w="5490" w:type="dxa"/>
          </w:tcPr>
          <w:p w14:paraId="4AB452D6" w14:textId="77777777" w:rsidR="002601A4" w:rsidRPr="00EF031B" w:rsidRDefault="002601A4" w:rsidP="00036501">
            <w:pPr>
              <w:rPr>
                <w:color w:val="0070C0"/>
              </w:rPr>
            </w:pPr>
            <w:r>
              <w:rPr>
                <w:color w:val="0070C0"/>
              </w:rPr>
              <w:t xml:space="preserve">Detailed evaluation of the information provided in the privacy application form and attachments. </w:t>
            </w:r>
          </w:p>
        </w:tc>
      </w:tr>
      <w:tr w:rsidR="002601A4" w14:paraId="4863944D" w14:textId="77777777" w:rsidTr="00036501">
        <w:tc>
          <w:tcPr>
            <w:tcW w:w="3420" w:type="dxa"/>
          </w:tcPr>
          <w:p w14:paraId="1C385E02" w14:textId="77777777" w:rsidR="002601A4" w:rsidRPr="00EF031B" w:rsidRDefault="002601A4" w:rsidP="00036501">
            <w:pPr>
              <w:rPr>
                <w:color w:val="0070C0"/>
              </w:rPr>
            </w:pPr>
            <w:r>
              <w:rPr>
                <w:color w:val="0070C0"/>
              </w:rPr>
              <w:t>Information used to inform your evaluation</w:t>
            </w:r>
          </w:p>
        </w:tc>
        <w:tc>
          <w:tcPr>
            <w:tcW w:w="5490" w:type="dxa"/>
          </w:tcPr>
          <w:p w14:paraId="397B406E" w14:textId="77777777" w:rsidR="002601A4" w:rsidRPr="00EF031B" w:rsidRDefault="002601A4" w:rsidP="00036501">
            <w:pPr>
              <w:rPr>
                <w:color w:val="0070C0"/>
              </w:rPr>
            </w:pPr>
            <w:r>
              <w:rPr>
                <w:color w:val="0070C0"/>
              </w:rPr>
              <w:t>A summary of all inputs used by the Independent Evaluator to inform their evaluation.</w:t>
            </w:r>
          </w:p>
        </w:tc>
      </w:tr>
    </w:tbl>
    <w:p w14:paraId="2F3D2DBB" w14:textId="77777777" w:rsidR="002601A4" w:rsidRPr="002E4BBB" w:rsidRDefault="002601A4" w:rsidP="002601A4">
      <w:pPr>
        <w:rPr>
          <w:color w:val="0070C0"/>
        </w:rPr>
      </w:pPr>
    </w:p>
    <w:p w14:paraId="29750021" w14:textId="77777777" w:rsidR="009669CF" w:rsidRPr="005D3404" w:rsidRDefault="009669CF" w:rsidP="003F6556">
      <w:pPr>
        <w:pStyle w:val="Heading4"/>
      </w:pPr>
      <w:r>
        <w:br w:type="page"/>
      </w:r>
    </w:p>
    <w:p w14:paraId="0892BB1F" w14:textId="20080516" w:rsidR="003148FC" w:rsidRDefault="002601A4" w:rsidP="001420E8">
      <w:pPr>
        <w:pStyle w:val="Heading1"/>
      </w:pPr>
      <w:bookmarkStart w:id="5" w:name="_Toc185247825"/>
      <w:r>
        <w:lastRenderedPageBreak/>
        <w:t>Introduction</w:t>
      </w:r>
      <w:bookmarkEnd w:id="5"/>
    </w:p>
    <w:p w14:paraId="1F9F7C6B" w14:textId="77777777" w:rsidR="002601A4" w:rsidRPr="00CC7A2E" w:rsidRDefault="002601A4" w:rsidP="002601A4">
      <w:pPr>
        <w:rPr>
          <w:highlight w:val="green"/>
        </w:rPr>
      </w:pPr>
      <w:r>
        <w:t>This document records the privacy evaluation for [Provider name] for [Service name].</w:t>
      </w:r>
    </w:p>
    <w:p w14:paraId="4010024D" w14:textId="77777777" w:rsidR="002601A4" w:rsidRDefault="002601A4" w:rsidP="002601A4">
      <w:pPr>
        <w:pStyle w:val="Heading2"/>
      </w:pPr>
      <w:bookmarkStart w:id="6" w:name="_Toc174356299"/>
      <w:bookmarkStart w:id="7" w:name="_Toc185247826"/>
      <w:r>
        <w:t>Evaluation details</w:t>
      </w:r>
      <w:bookmarkEnd w:id="6"/>
      <w:bookmarkEnd w:id="7"/>
    </w:p>
    <w:tbl>
      <w:tblPr>
        <w:tblStyle w:val="DIATable"/>
        <w:tblW w:w="0" w:type="auto"/>
        <w:tblInd w:w="-15" w:type="dxa"/>
        <w:tblLook w:val="04A0" w:firstRow="1" w:lastRow="0" w:firstColumn="1" w:lastColumn="0" w:noHBand="0" w:noVBand="1"/>
      </w:tblPr>
      <w:tblGrid>
        <w:gridCol w:w="2700"/>
        <w:gridCol w:w="5940"/>
      </w:tblGrid>
      <w:tr w:rsidR="002601A4" w:rsidRPr="001A256B" w14:paraId="2CF0CFCE" w14:textId="77777777" w:rsidTr="00036501">
        <w:trPr>
          <w:cnfStyle w:val="100000000000" w:firstRow="1" w:lastRow="0" w:firstColumn="0" w:lastColumn="0" w:oddVBand="0" w:evenVBand="0" w:oddHBand="0" w:evenHBand="0" w:firstRowFirstColumn="0" w:firstRowLastColumn="0" w:lastRowFirstColumn="0" w:lastRowLastColumn="0"/>
          <w:tblHeader/>
        </w:trPr>
        <w:tc>
          <w:tcPr>
            <w:tcW w:w="8640" w:type="dxa"/>
            <w:gridSpan w:val="2"/>
          </w:tcPr>
          <w:p w14:paraId="41351844" w14:textId="77777777" w:rsidR="002601A4" w:rsidRPr="001A256B" w:rsidRDefault="002601A4" w:rsidP="00036501">
            <w:pPr>
              <w:rPr>
                <w:b w:val="0"/>
                <w:bCs/>
                <w:szCs w:val="22"/>
                <w:lang w:val="en-US"/>
              </w:rPr>
            </w:pPr>
            <w:r>
              <w:rPr>
                <w:b w:val="0"/>
                <w:bCs/>
                <w:szCs w:val="22"/>
                <w:lang w:val="en-US"/>
              </w:rPr>
              <w:t xml:space="preserve">Evaluation </w:t>
            </w:r>
            <w:r w:rsidRPr="001A256B">
              <w:rPr>
                <w:b w:val="0"/>
                <w:bCs/>
                <w:szCs w:val="22"/>
                <w:lang w:val="en-US"/>
              </w:rPr>
              <w:t>details</w:t>
            </w:r>
          </w:p>
        </w:tc>
      </w:tr>
      <w:tr w:rsidR="002601A4" w:rsidRPr="001A256B" w14:paraId="73321434" w14:textId="77777777" w:rsidTr="00036501">
        <w:tc>
          <w:tcPr>
            <w:tcW w:w="2700" w:type="dxa"/>
          </w:tcPr>
          <w:p w14:paraId="2D60E947" w14:textId="77777777" w:rsidR="002601A4" w:rsidRPr="001A256B" w:rsidRDefault="002601A4" w:rsidP="00036501">
            <w:pPr>
              <w:rPr>
                <w:bCs/>
                <w:szCs w:val="22"/>
                <w:lang w:val="en-US"/>
              </w:rPr>
            </w:pPr>
            <w:r>
              <w:rPr>
                <w:bCs/>
                <w:szCs w:val="22"/>
                <w:lang w:val="en-US"/>
              </w:rPr>
              <w:t>Provider</w:t>
            </w:r>
          </w:p>
        </w:tc>
        <w:tc>
          <w:tcPr>
            <w:tcW w:w="5940" w:type="dxa"/>
          </w:tcPr>
          <w:p w14:paraId="79E221A8" w14:textId="77777777" w:rsidR="002601A4" w:rsidRPr="001A256B" w:rsidRDefault="002601A4" w:rsidP="00036501">
            <w:pPr>
              <w:rPr>
                <w:bCs/>
                <w:szCs w:val="22"/>
                <w:lang w:val="en-US"/>
              </w:rPr>
            </w:pPr>
          </w:p>
        </w:tc>
      </w:tr>
      <w:tr w:rsidR="002601A4" w:rsidRPr="001A256B" w14:paraId="0B401CEC" w14:textId="77777777" w:rsidTr="00036501">
        <w:tc>
          <w:tcPr>
            <w:tcW w:w="2700" w:type="dxa"/>
          </w:tcPr>
          <w:p w14:paraId="633DF790" w14:textId="77777777" w:rsidR="002601A4" w:rsidRPr="001A256B" w:rsidRDefault="002601A4" w:rsidP="00036501">
            <w:pPr>
              <w:rPr>
                <w:bCs/>
                <w:szCs w:val="22"/>
                <w:lang w:val="en-US"/>
              </w:rPr>
            </w:pPr>
            <w:r w:rsidRPr="001A256B">
              <w:rPr>
                <w:bCs/>
                <w:szCs w:val="22"/>
                <w:lang w:val="en-US"/>
              </w:rPr>
              <w:t>Date submitted</w:t>
            </w:r>
          </w:p>
        </w:tc>
        <w:tc>
          <w:tcPr>
            <w:tcW w:w="5940" w:type="dxa"/>
          </w:tcPr>
          <w:p w14:paraId="5B4F4613" w14:textId="77777777" w:rsidR="002601A4" w:rsidRPr="001A256B" w:rsidRDefault="002601A4" w:rsidP="00036501">
            <w:pPr>
              <w:rPr>
                <w:bCs/>
                <w:szCs w:val="22"/>
                <w:lang w:val="en-US"/>
              </w:rPr>
            </w:pPr>
          </w:p>
        </w:tc>
      </w:tr>
      <w:tr w:rsidR="002601A4" w:rsidRPr="001A256B" w14:paraId="646854F8" w14:textId="77777777" w:rsidTr="00036501">
        <w:tc>
          <w:tcPr>
            <w:tcW w:w="2700" w:type="dxa"/>
          </w:tcPr>
          <w:p w14:paraId="35A2514B" w14:textId="77777777" w:rsidR="002601A4" w:rsidRPr="001A256B" w:rsidRDefault="002601A4" w:rsidP="00036501">
            <w:pPr>
              <w:rPr>
                <w:bCs/>
                <w:szCs w:val="22"/>
                <w:lang w:val="en-US"/>
              </w:rPr>
            </w:pPr>
            <w:r>
              <w:rPr>
                <w:bCs/>
                <w:szCs w:val="22"/>
                <w:lang w:val="en-US"/>
              </w:rPr>
              <w:t>Service name</w:t>
            </w:r>
          </w:p>
        </w:tc>
        <w:tc>
          <w:tcPr>
            <w:tcW w:w="5940" w:type="dxa"/>
          </w:tcPr>
          <w:p w14:paraId="2F156FA2" w14:textId="77777777" w:rsidR="002601A4" w:rsidRPr="001A256B" w:rsidRDefault="002601A4" w:rsidP="00036501">
            <w:pPr>
              <w:rPr>
                <w:bCs/>
                <w:szCs w:val="22"/>
                <w:lang w:val="en-US"/>
              </w:rPr>
            </w:pPr>
          </w:p>
        </w:tc>
      </w:tr>
      <w:tr w:rsidR="002601A4" w:rsidRPr="001A256B" w14:paraId="454452EC" w14:textId="77777777" w:rsidTr="00036501">
        <w:tc>
          <w:tcPr>
            <w:tcW w:w="2700" w:type="dxa"/>
          </w:tcPr>
          <w:p w14:paraId="11909400" w14:textId="77777777" w:rsidR="002601A4" w:rsidRPr="001A256B" w:rsidRDefault="002601A4" w:rsidP="00036501">
            <w:pPr>
              <w:rPr>
                <w:bCs/>
                <w:szCs w:val="22"/>
                <w:lang w:val="en-US"/>
              </w:rPr>
            </w:pPr>
            <w:r>
              <w:rPr>
                <w:bCs/>
                <w:szCs w:val="22"/>
                <w:lang w:val="en-US"/>
              </w:rPr>
              <w:t>Services applied for</w:t>
            </w:r>
          </w:p>
        </w:tc>
        <w:tc>
          <w:tcPr>
            <w:tcW w:w="5940" w:type="dxa"/>
          </w:tcPr>
          <w:p w14:paraId="728A78AC" w14:textId="77777777" w:rsidR="002601A4" w:rsidRPr="001A256B" w:rsidRDefault="002601A4" w:rsidP="00036501">
            <w:pPr>
              <w:rPr>
                <w:bCs/>
                <w:szCs w:val="22"/>
                <w:lang w:val="en-US"/>
              </w:rPr>
            </w:pPr>
          </w:p>
        </w:tc>
      </w:tr>
      <w:tr w:rsidR="002601A4" w:rsidRPr="001A256B" w14:paraId="3C4C38FC" w14:textId="77777777" w:rsidTr="00036501">
        <w:tc>
          <w:tcPr>
            <w:tcW w:w="2700" w:type="dxa"/>
          </w:tcPr>
          <w:p w14:paraId="692E0C10" w14:textId="77777777" w:rsidR="002601A4" w:rsidRPr="001A256B" w:rsidRDefault="002601A4" w:rsidP="00036501">
            <w:pPr>
              <w:rPr>
                <w:bCs/>
                <w:szCs w:val="22"/>
                <w:lang w:val="en-US"/>
              </w:rPr>
            </w:pPr>
            <w:r>
              <w:rPr>
                <w:bCs/>
                <w:szCs w:val="22"/>
                <w:lang w:val="en-US"/>
              </w:rPr>
              <w:t>Evaluator</w:t>
            </w:r>
          </w:p>
        </w:tc>
        <w:tc>
          <w:tcPr>
            <w:tcW w:w="5940" w:type="dxa"/>
          </w:tcPr>
          <w:p w14:paraId="2691A3F8" w14:textId="77777777" w:rsidR="002601A4" w:rsidRPr="001A256B" w:rsidRDefault="002601A4" w:rsidP="00036501">
            <w:pPr>
              <w:rPr>
                <w:bCs/>
                <w:szCs w:val="22"/>
                <w:lang w:val="en-US"/>
              </w:rPr>
            </w:pPr>
          </w:p>
        </w:tc>
      </w:tr>
      <w:tr w:rsidR="002601A4" w:rsidRPr="001A256B" w14:paraId="02F1F500" w14:textId="77777777" w:rsidTr="00036501">
        <w:tc>
          <w:tcPr>
            <w:tcW w:w="2700" w:type="dxa"/>
          </w:tcPr>
          <w:p w14:paraId="5332F7DC" w14:textId="77777777" w:rsidR="002601A4" w:rsidRDefault="002601A4" w:rsidP="00036501">
            <w:pPr>
              <w:rPr>
                <w:bCs/>
                <w:szCs w:val="22"/>
                <w:lang w:val="en-US"/>
              </w:rPr>
            </w:pPr>
            <w:r>
              <w:rPr>
                <w:bCs/>
                <w:szCs w:val="22"/>
                <w:lang w:val="en-US"/>
              </w:rPr>
              <w:t>Evaluator Organisation</w:t>
            </w:r>
          </w:p>
        </w:tc>
        <w:tc>
          <w:tcPr>
            <w:tcW w:w="5940" w:type="dxa"/>
          </w:tcPr>
          <w:p w14:paraId="655B845E" w14:textId="77777777" w:rsidR="002601A4" w:rsidRPr="001A256B" w:rsidRDefault="002601A4" w:rsidP="00036501">
            <w:pPr>
              <w:rPr>
                <w:bCs/>
                <w:szCs w:val="22"/>
                <w:lang w:val="en-US"/>
              </w:rPr>
            </w:pPr>
          </w:p>
        </w:tc>
      </w:tr>
      <w:tr w:rsidR="002601A4" w:rsidRPr="001A256B" w14:paraId="250B6D44" w14:textId="77777777" w:rsidTr="00036501">
        <w:tc>
          <w:tcPr>
            <w:tcW w:w="2700" w:type="dxa"/>
          </w:tcPr>
          <w:p w14:paraId="74BBAC4E" w14:textId="77777777" w:rsidR="002601A4" w:rsidRPr="001A256B" w:rsidRDefault="002601A4" w:rsidP="00036501">
            <w:pPr>
              <w:rPr>
                <w:bCs/>
                <w:szCs w:val="22"/>
                <w:lang w:val="en-US"/>
              </w:rPr>
            </w:pPr>
            <w:r w:rsidRPr="001A256B">
              <w:rPr>
                <w:bCs/>
                <w:szCs w:val="22"/>
                <w:lang w:val="en-US"/>
              </w:rPr>
              <w:t xml:space="preserve">Date </w:t>
            </w:r>
            <w:r>
              <w:rPr>
                <w:bCs/>
                <w:szCs w:val="22"/>
                <w:lang w:val="en-US"/>
              </w:rPr>
              <w:t xml:space="preserve">evaluation </w:t>
            </w:r>
            <w:r w:rsidRPr="001A256B">
              <w:rPr>
                <w:bCs/>
                <w:szCs w:val="22"/>
                <w:lang w:val="en-US"/>
              </w:rPr>
              <w:t>completed</w:t>
            </w:r>
          </w:p>
        </w:tc>
        <w:tc>
          <w:tcPr>
            <w:tcW w:w="5940" w:type="dxa"/>
          </w:tcPr>
          <w:p w14:paraId="5ECE226C" w14:textId="77777777" w:rsidR="002601A4" w:rsidRPr="001A256B" w:rsidRDefault="002601A4" w:rsidP="00036501">
            <w:pPr>
              <w:rPr>
                <w:bCs/>
                <w:szCs w:val="22"/>
                <w:lang w:val="en-US"/>
              </w:rPr>
            </w:pPr>
          </w:p>
        </w:tc>
      </w:tr>
      <w:tr w:rsidR="002601A4" w:rsidRPr="001A256B" w14:paraId="42009E8C" w14:textId="77777777" w:rsidTr="00036501">
        <w:tc>
          <w:tcPr>
            <w:tcW w:w="2700" w:type="dxa"/>
          </w:tcPr>
          <w:p w14:paraId="426B8FFC" w14:textId="77777777" w:rsidR="002601A4" w:rsidRPr="001A256B" w:rsidRDefault="002601A4" w:rsidP="00036501">
            <w:pPr>
              <w:rPr>
                <w:bCs/>
                <w:szCs w:val="22"/>
                <w:lang w:val="en-US"/>
              </w:rPr>
            </w:pPr>
            <w:r w:rsidRPr="001A256B">
              <w:rPr>
                <w:bCs/>
                <w:szCs w:val="22"/>
                <w:lang w:val="en-US"/>
              </w:rPr>
              <w:t>Template version</w:t>
            </w:r>
          </w:p>
        </w:tc>
        <w:tc>
          <w:tcPr>
            <w:tcW w:w="5940" w:type="dxa"/>
          </w:tcPr>
          <w:p w14:paraId="337F9EEC" w14:textId="065BD45E" w:rsidR="002601A4" w:rsidRPr="001A256B" w:rsidRDefault="002601A4" w:rsidP="00036501">
            <w:pPr>
              <w:rPr>
                <w:bCs/>
                <w:szCs w:val="22"/>
                <w:lang w:val="en-US"/>
              </w:rPr>
            </w:pPr>
            <w:r>
              <w:rPr>
                <w:bCs/>
                <w:szCs w:val="22"/>
                <w:lang w:val="en-US"/>
              </w:rPr>
              <w:t>V1.</w:t>
            </w:r>
            <w:r w:rsidR="000F56B7">
              <w:rPr>
                <w:bCs/>
                <w:szCs w:val="22"/>
                <w:lang w:val="en-US"/>
              </w:rPr>
              <w:t>1</w:t>
            </w:r>
          </w:p>
        </w:tc>
      </w:tr>
    </w:tbl>
    <w:p w14:paraId="59200EF8" w14:textId="77777777" w:rsidR="002601A4" w:rsidRDefault="002601A4" w:rsidP="002601A4">
      <w:pPr>
        <w:sectPr w:rsidR="002601A4" w:rsidSect="0066437B">
          <w:footerReference w:type="default" r:id="rId22"/>
          <w:pgSz w:w="11907" w:h="16840" w:code="9"/>
          <w:pgMar w:top="1418" w:right="1418" w:bottom="992" w:left="1418" w:header="425" w:footer="397" w:gutter="0"/>
          <w:pgNumType w:start="1"/>
          <w:cols w:space="708"/>
          <w:docGrid w:linePitch="360"/>
        </w:sectPr>
      </w:pPr>
    </w:p>
    <w:p w14:paraId="3DEB2B51" w14:textId="77777777" w:rsidR="002601A4" w:rsidRDefault="002601A4" w:rsidP="002601A4">
      <w:pPr>
        <w:pStyle w:val="Heading1"/>
      </w:pPr>
      <w:bookmarkStart w:id="8" w:name="_Toc174356300"/>
      <w:bookmarkStart w:id="9" w:name="_Toc185247827"/>
      <w:r>
        <w:lastRenderedPageBreak/>
        <w:t>Privacy evaluation</w:t>
      </w:r>
      <w:bookmarkEnd w:id="8"/>
      <w:bookmarkEnd w:id="9"/>
    </w:p>
    <w:p w14:paraId="79B25328" w14:textId="77777777" w:rsidR="002601A4" w:rsidRPr="001D371A" w:rsidRDefault="002601A4" w:rsidP="002601A4">
      <w:pPr>
        <w:pStyle w:val="Heading4"/>
        <w:ind w:left="360" w:hanging="360"/>
        <w:rPr>
          <w:i/>
          <w:sz w:val="28"/>
          <w:szCs w:val="32"/>
          <w:lang w:val="en-US"/>
        </w:rPr>
      </w:pPr>
      <w:r w:rsidRPr="001D371A">
        <w:rPr>
          <w:sz w:val="28"/>
          <w:szCs w:val="32"/>
          <w:lang w:val="en-US"/>
        </w:rPr>
        <w:t>Responsible person</w:t>
      </w:r>
    </w:p>
    <w:tbl>
      <w:tblPr>
        <w:tblStyle w:val="DIATable"/>
        <w:tblW w:w="12881" w:type="dxa"/>
        <w:tblLook w:val="04A0" w:firstRow="1" w:lastRow="0" w:firstColumn="1" w:lastColumn="0" w:noHBand="0" w:noVBand="1"/>
      </w:tblPr>
      <w:tblGrid>
        <w:gridCol w:w="2331"/>
        <w:gridCol w:w="5433"/>
        <w:gridCol w:w="1626"/>
        <w:gridCol w:w="3491"/>
      </w:tblGrid>
      <w:tr w:rsidR="002601A4" w14:paraId="37BF43A0" w14:textId="77777777" w:rsidTr="00036501">
        <w:trPr>
          <w:cnfStyle w:val="100000000000" w:firstRow="1" w:lastRow="0" w:firstColumn="0" w:lastColumn="0" w:oddVBand="0" w:evenVBand="0" w:oddHBand="0" w:evenHBand="0" w:firstRowFirstColumn="0" w:firstRowLastColumn="0" w:lastRowFirstColumn="0" w:lastRowLastColumn="0"/>
        </w:trPr>
        <w:tc>
          <w:tcPr>
            <w:tcW w:w="2331" w:type="dxa"/>
          </w:tcPr>
          <w:p w14:paraId="492D2450" w14:textId="77777777" w:rsidR="002601A4" w:rsidRDefault="002601A4" w:rsidP="00036501">
            <w:pPr>
              <w:rPr>
                <w:lang w:val="en-US"/>
              </w:rPr>
            </w:pPr>
            <w:r>
              <w:rPr>
                <w:lang w:val="en-US"/>
              </w:rPr>
              <w:t>Aim</w:t>
            </w:r>
          </w:p>
        </w:tc>
        <w:tc>
          <w:tcPr>
            <w:tcW w:w="5433" w:type="dxa"/>
          </w:tcPr>
          <w:p w14:paraId="63D6E881" w14:textId="77777777" w:rsidR="002601A4" w:rsidRDefault="002601A4" w:rsidP="00036501">
            <w:pPr>
              <w:rPr>
                <w:lang w:val="en-US"/>
              </w:rPr>
            </w:pPr>
            <w:r>
              <w:rPr>
                <w:lang w:val="en-US"/>
              </w:rPr>
              <w:t>Evaluation checklist</w:t>
            </w:r>
          </w:p>
        </w:tc>
        <w:tc>
          <w:tcPr>
            <w:tcW w:w="1626" w:type="dxa"/>
          </w:tcPr>
          <w:p w14:paraId="46A275BA" w14:textId="77777777" w:rsidR="002601A4" w:rsidRDefault="002601A4" w:rsidP="00036501">
            <w:pPr>
              <w:rPr>
                <w:lang w:val="en-US"/>
              </w:rPr>
            </w:pPr>
            <w:r>
              <w:rPr>
                <w:lang w:val="en-US"/>
              </w:rPr>
              <w:t>Yes/No</w:t>
            </w:r>
          </w:p>
        </w:tc>
        <w:tc>
          <w:tcPr>
            <w:tcW w:w="3491" w:type="dxa"/>
          </w:tcPr>
          <w:p w14:paraId="618B4ABE" w14:textId="77777777" w:rsidR="002601A4" w:rsidRDefault="002601A4" w:rsidP="00036501">
            <w:pPr>
              <w:rPr>
                <w:lang w:val="en-US"/>
              </w:rPr>
            </w:pPr>
            <w:r>
              <w:rPr>
                <w:lang w:val="en-US"/>
              </w:rPr>
              <w:t>Comments</w:t>
            </w:r>
          </w:p>
        </w:tc>
      </w:tr>
      <w:tr w:rsidR="002601A4" w14:paraId="2619AE2C" w14:textId="77777777" w:rsidTr="00036501">
        <w:tc>
          <w:tcPr>
            <w:tcW w:w="2331" w:type="dxa"/>
          </w:tcPr>
          <w:p w14:paraId="3F921A7B" w14:textId="4BE73FA2" w:rsidR="002601A4" w:rsidRDefault="002601A4" w:rsidP="00036501">
            <w:pPr>
              <w:rPr>
                <w:lang w:val="en-US"/>
              </w:rPr>
            </w:pPr>
            <w:r>
              <w:rPr>
                <w:lang w:val="en-US"/>
              </w:rPr>
              <w:t>Meet Rule 12(5): The provider has a nominated person responsible for privacy</w:t>
            </w:r>
          </w:p>
        </w:tc>
        <w:tc>
          <w:tcPr>
            <w:tcW w:w="5433" w:type="dxa"/>
          </w:tcPr>
          <w:p w14:paraId="630EB3DA" w14:textId="701DB01C" w:rsidR="002601A4" w:rsidRPr="000138C7" w:rsidRDefault="002601A4" w:rsidP="00036501">
            <w:pPr>
              <w:rPr>
                <w:lang w:val="en-US"/>
              </w:rPr>
            </w:pPr>
            <w:r w:rsidRPr="000138C7">
              <w:rPr>
                <w:lang w:val="en-US"/>
              </w:rPr>
              <w:t xml:space="preserve">The provider has supplied the name of an appropriate person </w:t>
            </w:r>
            <w:r w:rsidR="00D33A97">
              <w:rPr>
                <w:lang w:val="en-US"/>
              </w:rPr>
              <w:t>as the nominated person responsible for privacy.</w:t>
            </w:r>
          </w:p>
        </w:tc>
        <w:tc>
          <w:tcPr>
            <w:tcW w:w="1626" w:type="dxa"/>
          </w:tcPr>
          <w:p w14:paraId="4616A3DD" w14:textId="77777777" w:rsidR="002601A4" w:rsidRPr="002707BB" w:rsidRDefault="002601A4" w:rsidP="00036501">
            <w:pPr>
              <w:rPr>
                <w:i/>
                <w:iCs/>
                <w:lang w:val="en-US"/>
              </w:rPr>
            </w:pPr>
          </w:p>
        </w:tc>
        <w:tc>
          <w:tcPr>
            <w:tcW w:w="3491" w:type="dxa"/>
          </w:tcPr>
          <w:p w14:paraId="6D991DD0" w14:textId="77777777" w:rsidR="002601A4" w:rsidRPr="002707BB" w:rsidRDefault="002601A4" w:rsidP="00036501">
            <w:pPr>
              <w:rPr>
                <w:i/>
                <w:iCs/>
                <w:lang w:val="en-US"/>
              </w:rPr>
            </w:pPr>
          </w:p>
        </w:tc>
      </w:tr>
    </w:tbl>
    <w:p w14:paraId="423BA055" w14:textId="2CB75204" w:rsidR="002601A4" w:rsidRDefault="002601A4" w:rsidP="002601A4"/>
    <w:p w14:paraId="0FD2314F" w14:textId="77777777" w:rsidR="002601A4" w:rsidRDefault="002601A4">
      <w:pPr>
        <w:keepLines w:val="0"/>
        <w:spacing w:before="120" w:after="240"/>
      </w:pPr>
      <w:r>
        <w:br w:type="page"/>
      </w:r>
    </w:p>
    <w:p w14:paraId="0482A843" w14:textId="0DBA4C9D" w:rsidR="002601A4" w:rsidRDefault="002601A4" w:rsidP="002601A4">
      <w:pPr>
        <w:pStyle w:val="Heading4"/>
        <w:ind w:left="360" w:hanging="360"/>
        <w:rPr>
          <w:i/>
          <w:sz w:val="28"/>
          <w:szCs w:val="32"/>
          <w:lang w:val="en-US"/>
        </w:rPr>
      </w:pPr>
      <w:r>
        <w:rPr>
          <w:sz w:val="28"/>
          <w:szCs w:val="32"/>
          <w:lang w:val="en-US"/>
        </w:rPr>
        <w:lastRenderedPageBreak/>
        <w:t>Privacy training</w:t>
      </w:r>
    </w:p>
    <w:p w14:paraId="237DBB7A" w14:textId="77777777" w:rsidR="002601A4" w:rsidRPr="00690245" w:rsidRDefault="002601A4" w:rsidP="002601A4">
      <w:pPr>
        <w:rPr>
          <w:color w:val="0070C0"/>
        </w:rPr>
      </w:pPr>
      <w:r w:rsidRPr="00690245">
        <w:rPr>
          <w:color w:val="0070C0"/>
        </w:rPr>
        <w:t xml:space="preserve">This question will be answered by questions 2 and 3 of the </w:t>
      </w:r>
      <w:r>
        <w:rPr>
          <w:color w:val="0070C0"/>
        </w:rPr>
        <w:t xml:space="preserve">TF Authority privacy </w:t>
      </w:r>
      <w:r w:rsidRPr="00690245">
        <w:rPr>
          <w:color w:val="0070C0"/>
        </w:rPr>
        <w:t>application form.</w:t>
      </w:r>
    </w:p>
    <w:tbl>
      <w:tblPr>
        <w:tblStyle w:val="DIATable"/>
        <w:tblW w:w="12881" w:type="dxa"/>
        <w:tblLook w:val="04A0" w:firstRow="1" w:lastRow="0" w:firstColumn="1" w:lastColumn="0" w:noHBand="0" w:noVBand="1"/>
      </w:tblPr>
      <w:tblGrid>
        <w:gridCol w:w="2331"/>
        <w:gridCol w:w="5433"/>
        <w:gridCol w:w="1626"/>
        <w:gridCol w:w="3491"/>
      </w:tblGrid>
      <w:tr w:rsidR="002601A4" w14:paraId="13FF8268" w14:textId="77777777" w:rsidTr="00036501">
        <w:trPr>
          <w:cnfStyle w:val="100000000000" w:firstRow="1" w:lastRow="0" w:firstColumn="0" w:lastColumn="0" w:oddVBand="0" w:evenVBand="0" w:oddHBand="0" w:evenHBand="0" w:firstRowFirstColumn="0" w:firstRowLastColumn="0" w:lastRowFirstColumn="0" w:lastRowLastColumn="0"/>
          <w:tblHeader/>
        </w:trPr>
        <w:tc>
          <w:tcPr>
            <w:tcW w:w="2331" w:type="dxa"/>
          </w:tcPr>
          <w:p w14:paraId="298E0672" w14:textId="77777777" w:rsidR="002601A4" w:rsidRDefault="002601A4" w:rsidP="00036501">
            <w:pPr>
              <w:rPr>
                <w:lang w:val="en-US"/>
              </w:rPr>
            </w:pPr>
            <w:r>
              <w:rPr>
                <w:lang w:val="en-US"/>
              </w:rPr>
              <w:t>Aim</w:t>
            </w:r>
          </w:p>
        </w:tc>
        <w:tc>
          <w:tcPr>
            <w:tcW w:w="5433" w:type="dxa"/>
          </w:tcPr>
          <w:p w14:paraId="489A160F" w14:textId="77777777" w:rsidR="002601A4" w:rsidRDefault="002601A4" w:rsidP="00036501">
            <w:pPr>
              <w:rPr>
                <w:lang w:val="en-US"/>
              </w:rPr>
            </w:pPr>
            <w:r>
              <w:rPr>
                <w:lang w:val="en-US"/>
              </w:rPr>
              <w:t>Evaluation checklist</w:t>
            </w:r>
          </w:p>
        </w:tc>
        <w:tc>
          <w:tcPr>
            <w:tcW w:w="1626" w:type="dxa"/>
          </w:tcPr>
          <w:p w14:paraId="5A4D24B3" w14:textId="77777777" w:rsidR="002601A4" w:rsidRDefault="002601A4" w:rsidP="00036501">
            <w:pPr>
              <w:rPr>
                <w:lang w:val="en-US"/>
              </w:rPr>
            </w:pPr>
            <w:r>
              <w:rPr>
                <w:lang w:val="en-US"/>
              </w:rPr>
              <w:t>Yes/No</w:t>
            </w:r>
          </w:p>
        </w:tc>
        <w:tc>
          <w:tcPr>
            <w:tcW w:w="3491" w:type="dxa"/>
          </w:tcPr>
          <w:p w14:paraId="5C85CC67" w14:textId="77777777" w:rsidR="002601A4" w:rsidRDefault="002601A4" w:rsidP="00036501">
            <w:pPr>
              <w:rPr>
                <w:lang w:val="en-US"/>
              </w:rPr>
            </w:pPr>
            <w:r>
              <w:rPr>
                <w:lang w:val="en-US"/>
              </w:rPr>
              <w:t>Comments</w:t>
            </w:r>
          </w:p>
        </w:tc>
      </w:tr>
      <w:tr w:rsidR="002601A4" w14:paraId="110FE407" w14:textId="77777777" w:rsidTr="00036501">
        <w:tc>
          <w:tcPr>
            <w:tcW w:w="2331" w:type="dxa"/>
          </w:tcPr>
          <w:p w14:paraId="4C3A9457" w14:textId="5D5E612E" w:rsidR="002601A4" w:rsidRDefault="002601A4" w:rsidP="00036501">
            <w:pPr>
              <w:rPr>
                <w:lang w:val="en-US"/>
              </w:rPr>
            </w:pPr>
            <w:r>
              <w:rPr>
                <w:lang w:val="en-US"/>
              </w:rPr>
              <w:t xml:space="preserve">Meet Rule 12(6): All staff and contractors with access to personal information of service users </w:t>
            </w:r>
            <w:r w:rsidR="00322797">
              <w:rPr>
                <w:lang w:val="en-US"/>
              </w:rPr>
              <w:t>receive regular training on privacy policies</w:t>
            </w:r>
          </w:p>
        </w:tc>
        <w:tc>
          <w:tcPr>
            <w:tcW w:w="5433" w:type="dxa"/>
          </w:tcPr>
          <w:p w14:paraId="7E59AF29" w14:textId="49C38D86" w:rsidR="002601A4" w:rsidRDefault="002601A4" w:rsidP="002601A4">
            <w:pPr>
              <w:pStyle w:val="ListParagraph"/>
              <w:numPr>
                <w:ilvl w:val="0"/>
                <w:numId w:val="35"/>
              </w:numPr>
              <w:spacing w:before="56" w:after="32"/>
              <w:rPr>
                <w:lang w:val="en-US"/>
              </w:rPr>
            </w:pPr>
            <w:r w:rsidRPr="002216EB">
              <w:rPr>
                <w:lang w:val="en-US"/>
              </w:rPr>
              <w:t xml:space="preserve">Staff </w:t>
            </w:r>
            <w:r>
              <w:rPr>
                <w:lang w:val="en-US"/>
              </w:rPr>
              <w:t>are required to</w:t>
            </w:r>
            <w:r w:rsidRPr="002216EB">
              <w:rPr>
                <w:lang w:val="en-US"/>
              </w:rPr>
              <w:t xml:space="preserve"> complete privacy training</w:t>
            </w:r>
            <w:r>
              <w:rPr>
                <w:lang w:val="en-US"/>
              </w:rPr>
              <w:t>.</w:t>
            </w:r>
            <w:r w:rsidRPr="002216EB">
              <w:rPr>
                <w:lang w:val="en-US"/>
              </w:rPr>
              <w:t xml:space="preserve"> </w:t>
            </w:r>
          </w:p>
          <w:p w14:paraId="51A1A4C4" w14:textId="77777777" w:rsidR="002601A4" w:rsidRPr="002216EB" w:rsidRDefault="002601A4" w:rsidP="002601A4">
            <w:pPr>
              <w:pStyle w:val="ListParagraph"/>
              <w:numPr>
                <w:ilvl w:val="0"/>
                <w:numId w:val="35"/>
              </w:numPr>
              <w:spacing w:before="56" w:after="32"/>
              <w:rPr>
                <w:lang w:val="en-US"/>
              </w:rPr>
            </w:pPr>
            <w:r>
              <w:rPr>
                <w:lang w:val="en-US"/>
              </w:rPr>
              <w:t>The training covers both employees and contractors.</w:t>
            </w:r>
          </w:p>
          <w:p w14:paraId="413ACA32" w14:textId="77777777" w:rsidR="002601A4" w:rsidRPr="002216EB" w:rsidRDefault="002601A4" w:rsidP="002601A4">
            <w:pPr>
              <w:pStyle w:val="ListParagraph"/>
              <w:numPr>
                <w:ilvl w:val="0"/>
                <w:numId w:val="35"/>
              </w:numPr>
              <w:spacing w:before="56" w:after="32"/>
              <w:rPr>
                <w:lang w:val="en-US"/>
              </w:rPr>
            </w:pPr>
            <w:r w:rsidRPr="002216EB">
              <w:rPr>
                <w:lang w:val="en-US"/>
              </w:rPr>
              <w:t>That training is relevant to the job the staff member does, and the level of the information they must handle. (The more sensitive the information, the more detailed the training requirements).</w:t>
            </w:r>
          </w:p>
          <w:p w14:paraId="076BB596" w14:textId="77777777" w:rsidR="002601A4" w:rsidRPr="002216EB" w:rsidRDefault="002601A4" w:rsidP="002601A4">
            <w:pPr>
              <w:pStyle w:val="ListParagraph"/>
              <w:numPr>
                <w:ilvl w:val="0"/>
                <w:numId w:val="35"/>
              </w:numPr>
              <w:spacing w:before="56" w:after="32"/>
              <w:rPr>
                <w:lang w:val="en-US"/>
              </w:rPr>
            </w:pPr>
            <w:r w:rsidRPr="002216EB">
              <w:rPr>
                <w:lang w:val="en-US"/>
              </w:rPr>
              <w:t>The training must at least cover:</w:t>
            </w:r>
          </w:p>
          <w:p w14:paraId="4A21F1AA" w14:textId="77777777" w:rsidR="002601A4" w:rsidRDefault="002601A4" w:rsidP="002601A4">
            <w:pPr>
              <w:pStyle w:val="ListParagraph"/>
              <w:numPr>
                <w:ilvl w:val="0"/>
                <w:numId w:val="34"/>
              </w:numPr>
              <w:spacing w:before="56" w:after="32"/>
              <w:ind w:left="1110"/>
              <w:rPr>
                <w:lang w:val="en-US"/>
              </w:rPr>
            </w:pPr>
            <w:r w:rsidRPr="00E0229D">
              <w:rPr>
                <w:lang w:val="en-US"/>
              </w:rPr>
              <w:t>lawful purposes and uses for personal information collected and held by the provide</w:t>
            </w:r>
            <w:r>
              <w:rPr>
                <w:lang w:val="en-US"/>
              </w:rPr>
              <w:t>r</w:t>
            </w:r>
          </w:p>
          <w:p w14:paraId="1340ED1D" w14:textId="60965249" w:rsidR="002601A4" w:rsidRDefault="002601A4" w:rsidP="002601A4">
            <w:pPr>
              <w:pStyle w:val="ListParagraph"/>
              <w:numPr>
                <w:ilvl w:val="0"/>
                <w:numId w:val="34"/>
              </w:numPr>
              <w:spacing w:before="56" w:after="32"/>
              <w:ind w:left="1110"/>
              <w:rPr>
                <w:lang w:val="en-US"/>
              </w:rPr>
            </w:pPr>
            <w:r>
              <w:rPr>
                <w:lang w:val="en-US"/>
              </w:rPr>
              <w:t>how to handle requests for access or correction</w:t>
            </w:r>
          </w:p>
          <w:p w14:paraId="3CD529A8" w14:textId="77777777" w:rsidR="002601A4" w:rsidRDefault="002601A4" w:rsidP="002601A4">
            <w:pPr>
              <w:pStyle w:val="ListParagraph"/>
              <w:numPr>
                <w:ilvl w:val="0"/>
                <w:numId w:val="34"/>
              </w:numPr>
              <w:spacing w:before="56" w:after="32"/>
              <w:ind w:left="1110"/>
              <w:rPr>
                <w:lang w:val="en-US"/>
              </w:rPr>
            </w:pPr>
            <w:r w:rsidRPr="00C765C0">
              <w:rPr>
                <w:lang w:val="en-US"/>
              </w:rPr>
              <w:t>processes regarding storage and disclosure of information</w:t>
            </w:r>
          </w:p>
          <w:p w14:paraId="58ABEDBE" w14:textId="08EB65A6" w:rsidR="002601A4" w:rsidRDefault="002601A4" w:rsidP="002601A4">
            <w:pPr>
              <w:pStyle w:val="ListParagraph"/>
              <w:numPr>
                <w:ilvl w:val="0"/>
                <w:numId w:val="34"/>
              </w:numPr>
              <w:spacing w:before="56" w:after="32"/>
              <w:ind w:left="1110"/>
              <w:rPr>
                <w:lang w:val="en-US"/>
              </w:rPr>
            </w:pPr>
            <w:r>
              <w:rPr>
                <w:lang w:val="en-US"/>
              </w:rPr>
              <w:t>what to do if there is a privacy complaint or incident, including reporting them to the designated privacy contact.</w:t>
            </w:r>
          </w:p>
        </w:tc>
        <w:tc>
          <w:tcPr>
            <w:tcW w:w="1626" w:type="dxa"/>
          </w:tcPr>
          <w:p w14:paraId="56CC7873" w14:textId="77777777" w:rsidR="002601A4" w:rsidRPr="002707BB" w:rsidRDefault="002601A4" w:rsidP="00036501">
            <w:pPr>
              <w:rPr>
                <w:i/>
                <w:iCs/>
                <w:lang w:val="en-US"/>
              </w:rPr>
            </w:pPr>
          </w:p>
        </w:tc>
        <w:tc>
          <w:tcPr>
            <w:tcW w:w="3491" w:type="dxa"/>
          </w:tcPr>
          <w:p w14:paraId="7D35B93A" w14:textId="77777777" w:rsidR="002601A4" w:rsidRPr="002707BB" w:rsidRDefault="002601A4" w:rsidP="00036501">
            <w:pPr>
              <w:rPr>
                <w:i/>
                <w:iCs/>
                <w:lang w:val="en-US"/>
              </w:rPr>
            </w:pPr>
          </w:p>
        </w:tc>
      </w:tr>
    </w:tbl>
    <w:p w14:paraId="29ABA10F" w14:textId="77777777" w:rsidR="002601A4" w:rsidRDefault="002601A4" w:rsidP="002601A4"/>
    <w:p w14:paraId="384E7EFD" w14:textId="77777777" w:rsidR="002601A4" w:rsidRPr="00D80876" w:rsidRDefault="002601A4" w:rsidP="002601A4">
      <w:pPr>
        <w:pStyle w:val="Heading4"/>
        <w:ind w:left="360" w:hanging="360"/>
        <w:rPr>
          <w:i/>
          <w:sz w:val="28"/>
          <w:szCs w:val="32"/>
          <w:lang w:val="en-US"/>
        </w:rPr>
      </w:pPr>
      <w:r w:rsidRPr="00D80876">
        <w:rPr>
          <w:sz w:val="28"/>
          <w:szCs w:val="32"/>
          <w:lang w:val="en-US"/>
        </w:rPr>
        <w:lastRenderedPageBreak/>
        <w:t>Privacy statement</w:t>
      </w:r>
    </w:p>
    <w:tbl>
      <w:tblPr>
        <w:tblStyle w:val="DIATable"/>
        <w:tblW w:w="12881" w:type="dxa"/>
        <w:tblLook w:val="04A0" w:firstRow="1" w:lastRow="0" w:firstColumn="1" w:lastColumn="0" w:noHBand="0" w:noVBand="1"/>
      </w:tblPr>
      <w:tblGrid>
        <w:gridCol w:w="2331"/>
        <w:gridCol w:w="5433"/>
        <w:gridCol w:w="1626"/>
        <w:gridCol w:w="3491"/>
      </w:tblGrid>
      <w:tr w:rsidR="002601A4" w14:paraId="308C279C" w14:textId="77777777" w:rsidTr="00036501">
        <w:trPr>
          <w:cnfStyle w:val="100000000000" w:firstRow="1" w:lastRow="0" w:firstColumn="0" w:lastColumn="0" w:oddVBand="0" w:evenVBand="0" w:oddHBand="0" w:evenHBand="0" w:firstRowFirstColumn="0" w:firstRowLastColumn="0" w:lastRowFirstColumn="0" w:lastRowLastColumn="0"/>
        </w:trPr>
        <w:tc>
          <w:tcPr>
            <w:tcW w:w="2331" w:type="dxa"/>
          </w:tcPr>
          <w:p w14:paraId="366A6EC7" w14:textId="77777777" w:rsidR="002601A4" w:rsidRDefault="002601A4" w:rsidP="00036501">
            <w:pPr>
              <w:rPr>
                <w:lang w:val="en-US"/>
              </w:rPr>
            </w:pPr>
            <w:r>
              <w:rPr>
                <w:lang w:val="en-US"/>
              </w:rPr>
              <w:t>Aim</w:t>
            </w:r>
          </w:p>
        </w:tc>
        <w:tc>
          <w:tcPr>
            <w:tcW w:w="5433" w:type="dxa"/>
          </w:tcPr>
          <w:p w14:paraId="2C288AFB" w14:textId="77777777" w:rsidR="002601A4" w:rsidRDefault="002601A4" w:rsidP="00036501">
            <w:pPr>
              <w:rPr>
                <w:lang w:val="en-US"/>
              </w:rPr>
            </w:pPr>
            <w:r>
              <w:rPr>
                <w:lang w:val="en-US"/>
              </w:rPr>
              <w:t>Evaluation checklist</w:t>
            </w:r>
          </w:p>
        </w:tc>
        <w:tc>
          <w:tcPr>
            <w:tcW w:w="1626" w:type="dxa"/>
          </w:tcPr>
          <w:p w14:paraId="2A688BFD" w14:textId="77777777" w:rsidR="002601A4" w:rsidRDefault="002601A4" w:rsidP="00036501">
            <w:pPr>
              <w:rPr>
                <w:lang w:val="en-US"/>
              </w:rPr>
            </w:pPr>
            <w:r>
              <w:rPr>
                <w:lang w:val="en-US"/>
              </w:rPr>
              <w:t>Yes/No</w:t>
            </w:r>
          </w:p>
        </w:tc>
        <w:tc>
          <w:tcPr>
            <w:tcW w:w="3491" w:type="dxa"/>
          </w:tcPr>
          <w:p w14:paraId="07CF235C" w14:textId="77777777" w:rsidR="002601A4" w:rsidRDefault="002601A4" w:rsidP="00036501">
            <w:pPr>
              <w:rPr>
                <w:lang w:val="en-US"/>
              </w:rPr>
            </w:pPr>
            <w:r>
              <w:rPr>
                <w:lang w:val="en-US"/>
              </w:rPr>
              <w:t>Comments</w:t>
            </w:r>
          </w:p>
        </w:tc>
      </w:tr>
      <w:tr w:rsidR="002601A4" w14:paraId="7521735F" w14:textId="77777777" w:rsidTr="00036501">
        <w:tc>
          <w:tcPr>
            <w:tcW w:w="2331" w:type="dxa"/>
          </w:tcPr>
          <w:p w14:paraId="0BD86571" w14:textId="58F6CC6D" w:rsidR="002601A4" w:rsidRDefault="002601A4" w:rsidP="00036501">
            <w:pPr>
              <w:rPr>
                <w:lang w:val="en-US"/>
              </w:rPr>
            </w:pPr>
            <w:r>
              <w:rPr>
                <w:lang w:val="en-US"/>
              </w:rPr>
              <w:t>Meet Rule</w:t>
            </w:r>
            <w:r w:rsidR="00CE641E">
              <w:rPr>
                <w:lang w:val="en-US"/>
              </w:rPr>
              <w:t>s 12(1) and</w:t>
            </w:r>
            <w:r>
              <w:rPr>
                <w:lang w:val="en-US"/>
              </w:rPr>
              <w:t xml:space="preserve"> 12(11).</w:t>
            </w:r>
          </w:p>
        </w:tc>
        <w:tc>
          <w:tcPr>
            <w:tcW w:w="5433" w:type="dxa"/>
          </w:tcPr>
          <w:p w14:paraId="07B84465" w14:textId="63FFBC8A" w:rsidR="002601A4" w:rsidRDefault="002601A4" w:rsidP="002601A4">
            <w:pPr>
              <w:pStyle w:val="ListParagraph"/>
              <w:numPr>
                <w:ilvl w:val="0"/>
                <w:numId w:val="40"/>
              </w:numPr>
              <w:spacing w:before="56" w:after="32"/>
              <w:rPr>
                <w:lang w:val="en-US"/>
              </w:rPr>
            </w:pPr>
            <w:r w:rsidRPr="00A17F5B">
              <w:rPr>
                <w:lang w:val="en-US"/>
              </w:rPr>
              <w:t xml:space="preserve">The provider </w:t>
            </w:r>
            <w:r w:rsidR="00322797">
              <w:rPr>
                <w:lang w:val="en-US"/>
              </w:rPr>
              <w:t xml:space="preserve">must </w:t>
            </w:r>
            <w:r w:rsidRPr="00A17F5B">
              <w:rPr>
                <w:lang w:val="en-US"/>
              </w:rPr>
              <w:t>ha</w:t>
            </w:r>
            <w:r w:rsidR="00322797">
              <w:rPr>
                <w:lang w:val="en-US"/>
              </w:rPr>
              <w:t>ve</w:t>
            </w:r>
            <w:r w:rsidRPr="00A17F5B">
              <w:rPr>
                <w:lang w:val="en-US"/>
              </w:rPr>
              <w:t xml:space="preserve"> </w:t>
            </w:r>
            <w:r>
              <w:rPr>
                <w:lang w:val="en-US"/>
              </w:rPr>
              <w:t>a privacy statement</w:t>
            </w:r>
            <w:r w:rsidR="00C27B2E">
              <w:rPr>
                <w:lang w:val="en-US"/>
              </w:rPr>
              <w:t>.</w:t>
            </w:r>
          </w:p>
          <w:p w14:paraId="7AF6BECB" w14:textId="0E848921" w:rsidR="00C27B2E" w:rsidRDefault="002601A4" w:rsidP="002601A4">
            <w:pPr>
              <w:pStyle w:val="ListParagraph"/>
              <w:numPr>
                <w:ilvl w:val="0"/>
                <w:numId w:val="40"/>
              </w:numPr>
              <w:spacing w:before="56" w:after="32"/>
              <w:rPr>
                <w:lang w:val="en-US"/>
              </w:rPr>
            </w:pPr>
            <w:r w:rsidRPr="00C548F1">
              <w:rPr>
                <w:lang w:val="en-US"/>
              </w:rPr>
              <w:t xml:space="preserve">The privacy statement </w:t>
            </w:r>
            <w:r w:rsidR="00322797">
              <w:rPr>
                <w:lang w:val="en-US"/>
              </w:rPr>
              <w:t>must be</w:t>
            </w:r>
            <w:r w:rsidR="00C27B2E">
              <w:rPr>
                <w:lang w:val="en-US"/>
              </w:rPr>
              <w:t xml:space="preserve"> made available to users</w:t>
            </w:r>
            <w:r w:rsidR="0041583D">
              <w:rPr>
                <w:lang w:val="en-US"/>
              </w:rPr>
              <w:t xml:space="preserve"> in accordance with IPP3 </w:t>
            </w:r>
            <w:r w:rsidR="00C27B2E">
              <w:rPr>
                <w:lang w:val="en-US"/>
              </w:rPr>
              <w:t xml:space="preserve">and must be </w:t>
            </w:r>
            <w:r w:rsidRPr="00C548F1">
              <w:rPr>
                <w:lang w:val="en-US"/>
              </w:rPr>
              <w:t>appropriate</w:t>
            </w:r>
            <w:r w:rsidR="00761EC5">
              <w:rPr>
                <w:lang w:val="en-US"/>
              </w:rPr>
              <w:t xml:space="preserve"> for the service</w:t>
            </w:r>
            <w:r w:rsidR="00C27B2E">
              <w:rPr>
                <w:lang w:val="en-US"/>
              </w:rPr>
              <w:t>.</w:t>
            </w:r>
          </w:p>
          <w:p w14:paraId="68011502" w14:textId="105B918A" w:rsidR="002601A4" w:rsidRPr="00C548F1" w:rsidRDefault="0041583D" w:rsidP="00B76FD5">
            <w:pPr>
              <w:pStyle w:val="ListParagraph"/>
              <w:numPr>
                <w:ilvl w:val="0"/>
                <w:numId w:val="40"/>
              </w:numPr>
              <w:spacing w:before="56" w:after="32"/>
              <w:rPr>
                <w:lang w:val="en-US"/>
              </w:rPr>
            </w:pPr>
            <w:r>
              <w:rPr>
                <w:lang w:val="en-US"/>
              </w:rPr>
              <w:t>The contents of the privacy statement are consistent with IPP3.</w:t>
            </w:r>
          </w:p>
        </w:tc>
        <w:tc>
          <w:tcPr>
            <w:tcW w:w="1626" w:type="dxa"/>
          </w:tcPr>
          <w:p w14:paraId="0C8FDE6C" w14:textId="77777777" w:rsidR="002601A4" w:rsidRPr="00C765C0" w:rsidRDefault="002601A4" w:rsidP="00036501">
            <w:pPr>
              <w:rPr>
                <w:lang w:val="en-US"/>
              </w:rPr>
            </w:pPr>
          </w:p>
        </w:tc>
        <w:tc>
          <w:tcPr>
            <w:tcW w:w="3491" w:type="dxa"/>
          </w:tcPr>
          <w:p w14:paraId="06548FE8" w14:textId="77777777" w:rsidR="002601A4" w:rsidRPr="00C765C0" w:rsidRDefault="002601A4" w:rsidP="00036501">
            <w:pPr>
              <w:rPr>
                <w:lang w:val="en-US"/>
              </w:rPr>
            </w:pPr>
          </w:p>
        </w:tc>
      </w:tr>
    </w:tbl>
    <w:p w14:paraId="1F53F747" w14:textId="77777777" w:rsidR="002601A4" w:rsidRDefault="002601A4" w:rsidP="002601A4"/>
    <w:p w14:paraId="73422AB1" w14:textId="77777777" w:rsidR="002601A4" w:rsidRPr="002F4947" w:rsidRDefault="002601A4" w:rsidP="002601A4">
      <w:pPr>
        <w:pStyle w:val="Heading4"/>
        <w:ind w:left="360" w:hanging="360"/>
        <w:rPr>
          <w:i/>
          <w:sz w:val="36"/>
          <w:szCs w:val="36"/>
          <w:lang w:val="en-US"/>
        </w:rPr>
      </w:pPr>
      <w:r w:rsidRPr="002F4947">
        <w:rPr>
          <w:sz w:val="36"/>
          <w:szCs w:val="36"/>
          <w:lang w:val="en-US"/>
        </w:rPr>
        <w:lastRenderedPageBreak/>
        <w:t>Documents to provide</w:t>
      </w:r>
    </w:p>
    <w:p w14:paraId="4C6CC894" w14:textId="77777777" w:rsidR="002601A4" w:rsidRPr="00D80876" w:rsidRDefault="002601A4" w:rsidP="002601A4">
      <w:pPr>
        <w:pStyle w:val="Heading4"/>
        <w:ind w:left="360" w:hanging="360"/>
        <w:rPr>
          <w:i/>
          <w:sz w:val="28"/>
          <w:szCs w:val="32"/>
          <w:lang w:val="en-US"/>
        </w:rPr>
      </w:pPr>
      <w:r w:rsidRPr="00D80876">
        <w:rPr>
          <w:sz w:val="28"/>
          <w:szCs w:val="32"/>
          <w:lang w:val="en-US"/>
        </w:rPr>
        <w:t>Privacy polic</w:t>
      </w:r>
      <w:r>
        <w:rPr>
          <w:sz w:val="28"/>
          <w:szCs w:val="32"/>
          <w:lang w:val="en-US"/>
        </w:rPr>
        <w:t>y</w:t>
      </w:r>
    </w:p>
    <w:tbl>
      <w:tblPr>
        <w:tblStyle w:val="DIATable"/>
        <w:tblW w:w="12881" w:type="dxa"/>
        <w:tblLook w:val="04A0" w:firstRow="1" w:lastRow="0" w:firstColumn="1" w:lastColumn="0" w:noHBand="0" w:noVBand="1"/>
      </w:tblPr>
      <w:tblGrid>
        <w:gridCol w:w="2331"/>
        <w:gridCol w:w="5433"/>
        <w:gridCol w:w="1626"/>
        <w:gridCol w:w="3491"/>
      </w:tblGrid>
      <w:tr w:rsidR="002601A4" w14:paraId="52649356" w14:textId="77777777" w:rsidTr="00036501">
        <w:trPr>
          <w:cnfStyle w:val="100000000000" w:firstRow="1" w:lastRow="0" w:firstColumn="0" w:lastColumn="0" w:oddVBand="0" w:evenVBand="0" w:oddHBand="0" w:evenHBand="0" w:firstRowFirstColumn="0" w:firstRowLastColumn="0" w:lastRowFirstColumn="0" w:lastRowLastColumn="0"/>
          <w:tblHeader/>
        </w:trPr>
        <w:tc>
          <w:tcPr>
            <w:tcW w:w="2331" w:type="dxa"/>
          </w:tcPr>
          <w:p w14:paraId="0457AE69" w14:textId="77777777" w:rsidR="002601A4" w:rsidRDefault="002601A4" w:rsidP="00036501">
            <w:pPr>
              <w:rPr>
                <w:lang w:val="en-US"/>
              </w:rPr>
            </w:pPr>
            <w:r>
              <w:rPr>
                <w:lang w:val="en-US"/>
              </w:rPr>
              <w:t>Aim</w:t>
            </w:r>
          </w:p>
        </w:tc>
        <w:tc>
          <w:tcPr>
            <w:tcW w:w="5433" w:type="dxa"/>
          </w:tcPr>
          <w:p w14:paraId="32CAA10D" w14:textId="77777777" w:rsidR="002601A4" w:rsidRDefault="002601A4" w:rsidP="00036501">
            <w:pPr>
              <w:rPr>
                <w:lang w:val="en-US"/>
              </w:rPr>
            </w:pPr>
            <w:r>
              <w:rPr>
                <w:lang w:val="en-US"/>
              </w:rPr>
              <w:t>Evaluation checklist</w:t>
            </w:r>
          </w:p>
        </w:tc>
        <w:tc>
          <w:tcPr>
            <w:tcW w:w="1626" w:type="dxa"/>
          </w:tcPr>
          <w:p w14:paraId="22913E53" w14:textId="77777777" w:rsidR="002601A4" w:rsidRDefault="002601A4" w:rsidP="00036501">
            <w:pPr>
              <w:rPr>
                <w:lang w:val="en-US"/>
              </w:rPr>
            </w:pPr>
            <w:r>
              <w:rPr>
                <w:lang w:val="en-US"/>
              </w:rPr>
              <w:t>Yes/No</w:t>
            </w:r>
          </w:p>
        </w:tc>
        <w:tc>
          <w:tcPr>
            <w:tcW w:w="3491" w:type="dxa"/>
          </w:tcPr>
          <w:p w14:paraId="3910BE62" w14:textId="77777777" w:rsidR="002601A4" w:rsidRDefault="002601A4" w:rsidP="00036501">
            <w:pPr>
              <w:rPr>
                <w:lang w:val="en-US"/>
              </w:rPr>
            </w:pPr>
            <w:r>
              <w:rPr>
                <w:lang w:val="en-US"/>
              </w:rPr>
              <w:t>Comments</w:t>
            </w:r>
          </w:p>
        </w:tc>
      </w:tr>
      <w:tr w:rsidR="002601A4" w14:paraId="59FA51CB" w14:textId="77777777" w:rsidTr="00036501">
        <w:tc>
          <w:tcPr>
            <w:tcW w:w="2331" w:type="dxa"/>
          </w:tcPr>
          <w:p w14:paraId="77752CFF" w14:textId="278CC51A" w:rsidR="002601A4" w:rsidRDefault="002601A4" w:rsidP="00036501">
            <w:pPr>
              <w:rPr>
                <w:lang w:val="en-US"/>
              </w:rPr>
            </w:pPr>
            <w:r>
              <w:rPr>
                <w:lang w:val="en-US"/>
              </w:rPr>
              <w:t>Meet Rule 12(6) and 12(7)</w:t>
            </w:r>
          </w:p>
          <w:p w14:paraId="654C1BE9" w14:textId="77777777" w:rsidR="002601A4" w:rsidRDefault="002601A4" w:rsidP="00036501">
            <w:pPr>
              <w:rPr>
                <w:lang w:val="en-US"/>
              </w:rPr>
            </w:pPr>
          </w:p>
        </w:tc>
        <w:tc>
          <w:tcPr>
            <w:tcW w:w="5433" w:type="dxa"/>
          </w:tcPr>
          <w:p w14:paraId="33D79B6D" w14:textId="5DA32D1B" w:rsidR="002601A4" w:rsidRDefault="002601A4" w:rsidP="002601A4">
            <w:pPr>
              <w:pStyle w:val="ListParagraph"/>
              <w:numPr>
                <w:ilvl w:val="0"/>
                <w:numId w:val="47"/>
              </w:numPr>
              <w:spacing w:before="56" w:after="32"/>
              <w:rPr>
                <w:lang w:val="en-US"/>
              </w:rPr>
            </w:pPr>
            <w:r>
              <w:rPr>
                <w:lang w:val="en-US"/>
              </w:rPr>
              <w:t>The provider has supplied a copy of their privacy policy/policies</w:t>
            </w:r>
            <w:r w:rsidR="0041583D">
              <w:rPr>
                <w:lang w:val="en-US"/>
              </w:rPr>
              <w:t xml:space="preserve"> that has been supplied to their personnel</w:t>
            </w:r>
            <w:r>
              <w:rPr>
                <w:lang w:val="en-US"/>
              </w:rPr>
              <w:t>.</w:t>
            </w:r>
          </w:p>
          <w:p w14:paraId="71728002" w14:textId="0F545569" w:rsidR="002601A4" w:rsidRDefault="00E3450E" w:rsidP="002601A4">
            <w:pPr>
              <w:pStyle w:val="ListParagraph"/>
              <w:numPr>
                <w:ilvl w:val="0"/>
                <w:numId w:val="47"/>
              </w:numPr>
              <w:spacing w:before="56" w:after="32"/>
              <w:rPr>
                <w:lang w:val="en-US"/>
              </w:rPr>
            </w:pPr>
            <w:r>
              <w:rPr>
                <w:lang w:val="en-US"/>
              </w:rPr>
              <w:t xml:space="preserve">Personnel </w:t>
            </w:r>
            <w:r w:rsidR="002601A4">
              <w:rPr>
                <w:lang w:val="en-US"/>
              </w:rPr>
              <w:t>will be informed of any changes to that policy/those policies.</w:t>
            </w:r>
          </w:p>
          <w:p w14:paraId="50A5BDA5" w14:textId="77777777" w:rsidR="002601A4" w:rsidRDefault="002601A4" w:rsidP="002601A4">
            <w:pPr>
              <w:pStyle w:val="ListParagraph"/>
              <w:numPr>
                <w:ilvl w:val="0"/>
                <w:numId w:val="47"/>
              </w:numPr>
              <w:spacing w:before="56" w:after="32"/>
              <w:rPr>
                <w:lang w:val="en-US"/>
              </w:rPr>
            </w:pPr>
            <w:r>
              <w:rPr>
                <w:lang w:val="en-US"/>
              </w:rPr>
              <w:t>The privacy policies are appropriate, and include the:</w:t>
            </w:r>
          </w:p>
          <w:p w14:paraId="01693298" w14:textId="77777777" w:rsidR="002601A4" w:rsidRPr="001B0BDC" w:rsidRDefault="002601A4" w:rsidP="002601A4">
            <w:pPr>
              <w:pStyle w:val="ListParagraph"/>
              <w:numPr>
                <w:ilvl w:val="0"/>
                <w:numId w:val="49"/>
              </w:numPr>
              <w:spacing w:before="56" w:after="32"/>
              <w:rPr>
                <w:lang w:val="en-US"/>
              </w:rPr>
            </w:pPr>
            <w:r w:rsidRPr="001B0BDC">
              <w:rPr>
                <w:lang w:val="en-US"/>
              </w:rPr>
              <w:t xml:space="preserve">lawful purposes and uses for personal and organisational information collected and held by the provider; and </w:t>
            </w:r>
          </w:p>
          <w:p w14:paraId="3BC6A7EB" w14:textId="77777777" w:rsidR="002601A4" w:rsidRPr="001B0BDC" w:rsidRDefault="002601A4" w:rsidP="002601A4">
            <w:pPr>
              <w:pStyle w:val="ListParagraph"/>
              <w:numPr>
                <w:ilvl w:val="0"/>
                <w:numId w:val="49"/>
              </w:numPr>
              <w:spacing w:before="56" w:after="32"/>
              <w:rPr>
                <w:lang w:val="en-US"/>
              </w:rPr>
            </w:pPr>
            <w:r w:rsidRPr="001B0BDC">
              <w:rPr>
                <w:lang w:val="en-US"/>
              </w:rPr>
              <w:t>processes to amend or update a user’s personal or organisational information when requested by that user; and</w:t>
            </w:r>
          </w:p>
          <w:p w14:paraId="4F24ACC7" w14:textId="77777777" w:rsidR="002601A4" w:rsidRPr="001B0BDC" w:rsidRDefault="002601A4" w:rsidP="002601A4">
            <w:pPr>
              <w:pStyle w:val="ListParagraph"/>
              <w:numPr>
                <w:ilvl w:val="0"/>
                <w:numId w:val="49"/>
              </w:numPr>
              <w:spacing w:before="56" w:after="32"/>
              <w:rPr>
                <w:lang w:val="en-US"/>
              </w:rPr>
            </w:pPr>
            <w:r w:rsidRPr="001B0BDC">
              <w:rPr>
                <w:lang w:val="en-US"/>
              </w:rPr>
              <w:t xml:space="preserve">processes regarding storage and disclosure of information; and </w:t>
            </w:r>
          </w:p>
          <w:p w14:paraId="4D051B65" w14:textId="77777777" w:rsidR="002601A4" w:rsidRPr="00C548F1" w:rsidRDefault="002601A4" w:rsidP="002601A4">
            <w:pPr>
              <w:pStyle w:val="ListParagraph"/>
              <w:numPr>
                <w:ilvl w:val="0"/>
                <w:numId w:val="49"/>
              </w:numPr>
              <w:spacing w:before="56" w:after="32"/>
              <w:rPr>
                <w:lang w:val="en-US"/>
              </w:rPr>
            </w:pPr>
            <w:r w:rsidRPr="001B0BDC">
              <w:rPr>
                <w:lang w:val="en-US"/>
              </w:rPr>
              <w:t>privacy complaints and incidents procedures.</w:t>
            </w:r>
          </w:p>
        </w:tc>
        <w:tc>
          <w:tcPr>
            <w:tcW w:w="1626" w:type="dxa"/>
          </w:tcPr>
          <w:p w14:paraId="57F8C802" w14:textId="77777777" w:rsidR="002601A4" w:rsidRPr="002707BB" w:rsidRDefault="002601A4" w:rsidP="00036501">
            <w:pPr>
              <w:rPr>
                <w:i/>
                <w:iCs/>
                <w:lang w:val="en-US"/>
              </w:rPr>
            </w:pPr>
          </w:p>
        </w:tc>
        <w:tc>
          <w:tcPr>
            <w:tcW w:w="3491" w:type="dxa"/>
          </w:tcPr>
          <w:p w14:paraId="7E1DD827" w14:textId="77777777" w:rsidR="002601A4" w:rsidRPr="002707BB" w:rsidRDefault="002601A4" w:rsidP="00036501">
            <w:pPr>
              <w:rPr>
                <w:i/>
                <w:iCs/>
                <w:lang w:val="en-US"/>
              </w:rPr>
            </w:pPr>
          </w:p>
        </w:tc>
      </w:tr>
    </w:tbl>
    <w:p w14:paraId="7320BBE0" w14:textId="77777777" w:rsidR="002601A4" w:rsidRDefault="002601A4" w:rsidP="002601A4"/>
    <w:p w14:paraId="49D46621" w14:textId="77777777" w:rsidR="002601A4" w:rsidRPr="00D80876" w:rsidRDefault="002601A4" w:rsidP="002601A4">
      <w:pPr>
        <w:pStyle w:val="Heading4"/>
        <w:ind w:left="360" w:hanging="360"/>
        <w:rPr>
          <w:i/>
          <w:sz w:val="28"/>
          <w:szCs w:val="32"/>
          <w:lang w:val="en-US"/>
        </w:rPr>
      </w:pPr>
      <w:r w:rsidRPr="00D80876">
        <w:rPr>
          <w:sz w:val="28"/>
          <w:szCs w:val="32"/>
          <w:lang w:val="en-US"/>
        </w:rPr>
        <w:lastRenderedPageBreak/>
        <w:t xml:space="preserve">Privacy </w:t>
      </w:r>
      <w:r>
        <w:rPr>
          <w:sz w:val="28"/>
          <w:szCs w:val="32"/>
          <w:lang w:val="en-US"/>
        </w:rPr>
        <w:t>Incident Response Plan</w:t>
      </w:r>
    </w:p>
    <w:tbl>
      <w:tblPr>
        <w:tblStyle w:val="DIATable"/>
        <w:tblW w:w="12881" w:type="dxa"/>
        <w:tblLook w:val="04A0" w:firstRow="1" w:lastRow="0" w:firstColumn="1" w:lastColumn="0" w:noHBand="0" w:noVBand="1"/>
      </w:tblPr>
      <w:tblGrid>
        <w:gridCol w:w="2331"/>
        <w:gridCol w:w="5433"/>
        <w:gridCol w:w="1626"/>
        <w:gridCol w:w="3491"/>
      </w:tblGrid>
      <w:tr w:rsidR="002601A4" w14:paraId="52EACE70" w14:textId="77777777" w:rsidTr="00036501">
        <w:trPr>
          <w:cnfStyle w:val="100000000000" w:firstRow="1" w:lastRow="0" w:firstColumn="0" w:lastColumn="0" w:oddVBand="0" w:evenVBand="0" w:oddHBand="0" w:evenHBand="0" w:firstRowFirstColumn="0" w:firstRowLastColumn="0" w:lastRowFirstColumn="0" w:lastRowLastColumn="0"/>
          <w:tblHeader/>
        </w:trPr>
        <w:tc>
          <w:tcPr>
            <w:tcW w:w="2331" w:type="dxa"/>
          </w:tcPr>
          <w:p w14:paraId="745ECD3D" w14:textId="77777777" w:rsidR="002601A4" w:rsidRDefault="002601A4" w:rsidP="00036501">
            <w:pPr>
              <w:rPr>
                <w:lang w:val="en-US"/>
              </w:rPr>
            </w:pPr>
            <w:r>
              <w:rPr>
                <w:lang w:val="en-US"/>
              </w:rPr>
              <w:t>Aim</w:t>
            </w:r>
          </w:p>
        </w:tc>
        <w:tc>
          <w:tcPr>
            <w:tcW w:w="5433" w:type="dxa"/>
          </w:tcPr>
          <w:p w14:paraId="73F48169" w14:textId="77777777" w:rsidR="002601A4" w:rsidRDefault="002601A4" w:rsidP="00036501">
            <w:pPr>
              <w:rPr>
                <w:lang w:val="en-US"/>
              </w:rPr>
            </w:pPr>
            <w:r>
              <w:rPr>
                <w:lang w:val="en-US"/>
              </w:rPr>
              <w:t>Evaluation checklist</w:t>
            </w:r>
          </w:p>
        </w:tc>
        <w:tc>
          <w:tcPr>
            <w:tcW w:w="1626" w:type="dxa"/>
          </w:tcPr>
          <w:p w14:paraId="06159AD9" w14:textId="77777777" w:rsidR="002601A4" w:rsidRDefault="002601A4" w:rsidP="00036501">
            <w:pPr>
              <w:rPr>
                <w:lang w:val="en-US"/>
              </w:rPr>
            </w:pPr>
            <w:r>
              <w:rPr>
                <w:lang w:val="en-US"/>
              </w:rPr>
              <w:t>Yes/No</w:t>
            </w:r>
          </w:p>
        </w:tc>
        <w:tc>
          <w:tcPr>
            <w:tcW w:w="3491" w:type="dxa"/>
          </w:tcPr>
          <w:p w14:paraId="05E23A7F" w14:textId="77777777" w:rsidR="002601A4" w:rsidRDefault="002601A4" w:rsidP="00036501">
            <w:pPr>
              <w:rPr>
                <w:lang w:val="en-US"/>
              </w:rPr>
            </w:pPr>
            <w:r>
              <w:rPr>
                <w:lang w:val="en-US"/>
              </w:rPr>
              <w:t>Comments</w:t>
            </w:r>
          </w:p>
        </w:tc>
      </w:tr>
      <w:tr w:rsidR="002601A4" w14:paraId="06AFB49C" w14:textId="77777777" w:rsidTr="00036501">
        <w:tc>
          <w:tcPr>
            <w:tcW w:w="2331" w:type="dxa"/>
          </w:tcPr>
          <w:p w14:paraId="14FE704A" w14:textId="315D68E6" w:rsidR="002601A4" w:rsidRDefault="002601A4" w:rsidP="00036501">
            <w:pPr>
              <w:rPr>
                <w:lang w:val="en-US"/>
              </w:rPr>
            </w:pPr>
            <w:r>
              <w:rPr>
                <w:lang w:val="en-US"/>
              </w:rPr>
              <w:t>Meet Rules 12(8), 12(9)</w:t>
            </w:r>
            <w:r w:rsidR="00D42347">
              <w:rPr>
                <w:lang w:val="en-US"/>
              </w:rPr>
              <w:t>, Regulation 20</w:t>
            </w:r>
            <w:r w:rsidR="00CE641E">
              <w:rPr>
                <w:lang w:val="en-US"/>
              </w:rPr>
              <w:t xml:space="preserve"> </w:t>
            </w:r>
            <w:r>
              <w:rPr>
                <w:lang w:val="en-US"/>
              </w:rPr>
              <w:t>and part 6 of the Privacy Act</w:t>
            </w:r>
          </w:p>
        </w:tc>
        <w:tc>
          <w:tcPr>
            <w:tcW w:w="5433" w:type="dxa"/>
          </w:tcPr>
          <w:p w14:paraId="002672F2" w14:textId="008D464C" w:rsidR="002601A4" w:rsidRDefault="002601A4" w:rsidP="002601A4">
            <w:pPr>
              <w:pStyle w:val="ListParagraph"/>
              <w:numPr>
                <w:ilvl w:val="0"/>
                <w:numId w:val="38"/>
              </w:numPr>
              <w:spacing w:before="56" w:after="32"/>
              <w:rPr>
                <w:lang w:val="en-US"/>
              </w:rPr>
            </w:pPr>
            <w:r w:rsidRPr="00CA7821">
              <w:rPr>
                <w:lang w:val="en-US"/>
              </w:rPr>
              <w:t>The provider has a documented privacy incident response plan and maintains that plan.</w:t>
            </w:r>
          </w:p>
          <w:p w14:paraId="5E1459E5" w14:textId="77777777" w:rsidR="002601A4" w:rsidRDefault="002601A4" w:rsidP="002601A4">
            <w:pPr>
              <w:pStyle w:val="ListParagraph"/>
              <w:numPr>
                <w:ilvl w:val="0"/>
                <w:numId w:val="38"/>
              </w:numPr>
              <w:spacing w:before="56" w:after="32"/>
              <w:rPr>
                <w:lang w:val="en-US"/>
              </w:rPr>
            </w:pPr>
            <w:r>
              <w:rPr>
                <w:lang w:val="en-US"/>
              </w:rPr>
              <w:t>The plan must reflect both what to do in the case of a notifiable breach and less significant breaches or near misses.</w:t>
            </w:r>
          </w:p>
          <w:p w14:paraId="4DC997EF" w14:textId="77777777" w:rsidR="002601A4" w:rsidRDefault="002601A4" w:rsidP="002601A4">
            <w:pPr>
              <w:pStyle w:val="ListParagraph"/>
              <w:numPr>
                <w:ilvl w:val="0"/>
                <w:numId w:val="38"/>
              </w:numPr>
              <w:spacing w:before="56" w:after="32"/>
              <w:rPr>
                <w:lang w:val="en-US"/>
              </w:rPr>
            </w:pPr>
            <w:r w:rsidRPr="00CA7821">
              <w:rPr>
                <w:lang w:val="en-US"/>
              </w:rPr>
              <w:t>The plan must at least:</w:t>
            </w:r>
          </w:p>
          <w:p w14:paraId="49D689B6" w14:textId="77777777" w:rsidR="002601A4" w:rsidRPr="00CA7821" w:rsidRDefault="002601A4" w:rsidP="002601A4">
            <w:pPr>
              <w:pStyle w:val="ListParagraph"/>
              <w:numPr>
                <w:ilvl w:val="0"/>
                <w:numId w:val="39"/>
              </w:numPr>
              <w:spacing w:before="56" w:after="32"/>
              <w:rPr>
                <w:lang w:val="en-US"/>
              </w:rPr>
            </w:pPr>
            <w:r w:rsidRPr="00CA7821">
              <w:rPr>
                <w:lang w:val="en-US"/>
              </w:rPr>
              <w:t>clearly assign roles and responsibilities when an incident occurs</w:t>
            </w:r>
          </w:p>
          <w:p w14:paraId="466DD572" w14:textId="77777777" w:rsidR="002601A4" w:rsidRPr="00CA7821" w:rsidRDefault="002601A4" w:rsidP="002601A4">
            <w:pPr>
              <w:pStyle w:val="ListParagraph"/>
              <w:numPr>
                <w:ilvl w:val="0"/>
                <w:numId w:val="39"/>
              </w:numPr>
              <w:spacing w:before="56" w:after="32"/>
              <w:rPr>
                <w:lang w:val="en-US"/>
              </w:rPr>
            </w:pPr>
            <w:r w:rsidRPr="00CA7821">
              <w:rPr>
                <w:lang w:val="en-US"/>
              </w:rPr>
              <w:t>set out escalation and notification processes</w:t>
            </w:r>
          </w:p>
          <w:p w14:paraId="7EA25771" w14:textId="77777777" w:rsidR="002601A4" w:rsidRDefault="002601A4" w:rsidP="002601A4">
            <w:pPr>
              <w:pStyle w:val="ListParagraph"/>
              <w:numPr>
                <w:ilvl w:val="0"/>
                <w:numId w:val="39"/>
              </w:numPr>
              <w:spacing w:before="56" w:after="32"/>
              <w:rPr>
                <w:lang w:val="en-US"/>
              </w:rPr>
            </w:pPr>
            <w:r w:rsidRPr="00CA7821">
              <w:rPr>
                <w:lang w:val="en-US"/>
              </w:rPr>
              <w:t>describe processes to contain and assess the incident</w:t>
            </w:r>
          </w:p>
          <w:p w14:paraId="350192DF" w14:textId="6934AC83" w:rsidR="002601A4" w:rsidRDefault="002601A4" w:rsidP="002601A4">
            <w:pPr>
              <w:pStyle w:val="ListParagraph"/>
              <w:numPr>
                <w:ilvl w:val="0"/>
                <w:numId w:val="39"/>
              </w:numPr>
              <w:spacing w:before="56" w:after="32"/>
              <w:rPr>
                <w:lang w:val="en-US"/>
              </w:rPr>
            </w:pPr>
            <w:r>
              <w:rPr>
                <w:lang w:val="en-US"/>
              </w:rPr>
              <w:t>ensure that the Privacy Commissioner and affected individuals</w:t>
            </w:r>
            <w:r w:rsidR="00D42347">
              <w:rPr>
                <w:lang w:val="en-US"/>
              </w:rPr>
              <w:t xml:space="preserve"> are notified of any notifiable privacy breaches</w:t>
            </w:r>
            <w:r w:rsidR="00CE641E">
              <w:rPr>
                <w:lang w:val="en-US"/>
              </w:rPr>
              <w:t xml:space="preserve"> (in accordance with the Privacy Act 2020)</w:t>
            </w:r>
          </w:p>
          <w:p w14:paraId="186C4291" w14:textId="738A04D8" w:rsidR="002601A4" w:rsidRPr="00CA7821" w:rsidRDefault="002601A4" w:rsidP="002601A4">
            <w:pPr>
              <w:pStyle w:val="ListParagraph"/>
              <w:numPr>
                <w:ilvl w:val="0"/>
                <w:numId w:val="39"/>
              </w:numPr>
              <w:spacing w:before="56" w:after="32"/>
              <w:rPr>
                <w:lang w:val="en-US"/>
              </w:rPr>
            </w:pPr>
            <w:r>
              <w:rPr>
                <w:lang w:val="en-US"/>
              </w:rPr>
              <w:t>ensure that any privacy breaches related to an accredited service are reported to the TF Authority as soon as the provider is practically able to do so</w:t>
            </w:r>
            <w:r w:rsidR="009C73AB">
              <w:rPr>
                <w:lang w:val="en-US"/>
              </w:rPr>
              <w:t>.</w:t>
            </w:r>
          </w:p>
        </w:tc>
        <w:tc>
          <w:tcPr>
            <w:tcW w:w="1626" w:type="dxa"/>
          </w:tcPr>
          <w:p w14:paraId="0C426814" w14:textId="77777777" w:rsidR="002601A4" w:rsidRPr="00C765C0" w:rsidRDefault="002601A4" w:rsidP="00036501">
            <w:pPr>
              <w:rPr>
                <w:lang w:val="en-US"/>
              </w:rPr>
            </w:pPr>
          </w:p>
        </w:tc>
        <w:tc>
          <w:tcPr>
            <w:tcW w:w="3491" w:type="dxa"/>
          </w:tcPr>
          <w:p w14:paraId="6A9F91F8" w14:textId="77777777" w:rsidR="002601A4" w:rsidRPr="00C765C0" w:rsidRDefault="002601A4" w:rsidP="00036501">
            <w:pPr>
              <w:rPr>
                <w:lang w:val="en-US"/>
              </w:rPr>
            </w:pPr>
          </w:p>
        </w:tc>
      </w:tr>
    </w:tbl>
    <w:p w14:paraId="27F56C04" w14:textId="25E5D79B" w:rsidR="002601A4" w:rsidRDefault="002601A4" w:rsidP="002601A4">
      <w:pPr>
        <w:pStyle w:val="Heading4"/>
        <w:ind w:left="360" w:hanging="360"/>
        <w:rPr>
          <w:sz w:val="28"/>
          <w:szCs w:val="32"/>
          <w:lang w:val="en-US"/>
        </w:rPr>
      </w:pPr>
    </w:p>
    <w:p w14:paraId="7D8D1D29" w14:textId="77777777" w:rsidR="002601A4" w:rsidRDefault="002601A4">
      <w:pPr>
        <w:keepLines w:val="0"/>
        <w:spacing w:before="120" w:after="240"/>
        <w:rPr>
          <w:b/>
          <w:bCs/>
          <w:color w:val="00465D" w:themeColor="text2"/>
          <w:sz w:val="28"/>
          <w:szCs w:val="32"/>
          <w:lang w:val="en-US"/>
        </w:rPr>
      </w:pPr>
      <w:r>
        <w:rPr>
          <w:sz w:val="28"/>
          <w:szCs w:val="32"/>
          <w:lang w:val="en-US"/>
        </w:rPr>
        <w:br w:type="page"/>
      </w:r>
    </w:p>
    <w:p w14:paraId="1DB06C29" w14:textId="2633B00B" w:rsidR="002601A4" w:rsidRDefault="002601A4" w:rsidP="002601A4">
      <w:pPr>
        <w:pStyle w:val="Heading4"/>
        <w:ind w:left="360" w:hanging="360"/>
        <w:rPr>
          <w:i/>
          <w:sz w:val="28"/>
          <w:szCs w:val="32"/>
          <w:lang w:val="en-US"/>
        </w:rPr>
      </w:pPr>
      <w:r w:rsidRPr="00D80876">
        <w:rPr>
          <w:sz w:val="28"/>
          <w:szCs w:val="32"/>
          <w:lang w:val="en-US"/>
        </w:rPr>
        <w:lastRenderedPageBreak/>
        <w:t xml:space="preserve">Privacy </w:t>
      </w:r>
      <w:r>
        <w:rPr>
          <w:sz w:val="28"/>
          <w:szCs w:val="32"/>
          <w:lang w:val="en-US"/>
        </w:rPr>
        <w:t>I</w:t>
      </w:r>
      <w:r w:rsidRPr="00D80876">
        <w:rPr>
          <w:sz w:val="28"/>
          <w:szCs w:val="32"/>
          <w:lang w:val="en-US"/>
        </w:rPr>
        <w:t xml:space="preserve">ncident </w:t>
      </w:r>
      <w:r>
        <w:rPr>
          <w:sz w:val="28"/>
          <w:szCs w:val="32"/>
          <w:lang w:val="en-US"/>
        </w:rPr>
        <w:t>R</w:t>
      </w:r>
      <w:r w:rsidRPr="00D80876">
        <w:rPr>
          <w:sz w:val="28"/>
          <w:szCs w:val="32"/>
          <w:lang w:val="en-US"/>
        </w:rPr>
        <w:t>egister</w:t>
      </w:r>
    </w:p>
    <w:tbl>
      <w:tblPr>
        <w:tblStyle w:val="DIATable"/>
        <w:tblW w:w="12881" w:type="dxa"/>
        <w:tblLook w:val="04A0" w:firstRow="1" w:lastRow="0" w:firstColumn="1" w:lastColumn="0" w:noHBand="0" w:noVBand="1"/>
      </w:tblPr>
      <w:tblGrid>
        <w:gridCol w:w="2331"/>
        <w:gridCol w:w="5433"/>
        <w:gridCol w:w="1626"/>
        <w:gridCol w:w="3491"/>
      </w:tblGrid>
      <w:tr w:rsidR="002601A4" w14:paraId="3A738B3E" w14:textId="77777777" w:rsidTr="00036501">
        <w:trPr>
          <w:cnfStyle w:val="100000000000" w:firstRow="1" w:lastRow="0" w:firstColumn="0" w:lastColumn="0" w:oddVBand="0" w:evenVBand="0" w:oddHBand="0" w:evenHBand="0" w:firstRowFirstColumn="0" w:firstRowLastColumn="0" w:lastRowFirstColumn="0" w:lastRowLastColumn="0"/>
          <w:tblHeader/>
        </w:trPr>
        <w:tc>
          <w:tcPr>
            <w:tcW w:w="2331" w:type="dxa"/>
          </w:tcPr>
          <w:p w14:paraId="646EC234" w14:textId="77777777" w:rsidR="002601A4" w:rsidRDefault="002601A4" w:rsidP="00036501">
            <w:pPr>
              <w:rPr>
                <w:lang w:val="en-US"/>
              </w:rPr>
            </w:pPr>
            <w:r>
              <w:rPr>
                <w:lang w:val="en-US"/>
              </w:rPr>
              <w:t>Aim</w:t>
            </w:r>
          </w:p>
        </w:tc>
        <w:tc>
          <w:tcPr>
            <w:tcW w:w="5433" w:type="dxa"/>
          </w:tcPr>
          <w:p w14:paraId="081D23E7" w14:textId="77777777" w:rsidR="002601A4" w:rsidRDefault="002601A4" w:rsidP="00036501">
            <w:pPr>
              <w:rPr>
                <w:lang w:val="en-US"/>
              </w:rPr>
            </w:pPr>
            <w:r>
              <w:rPr>
                <w:lang w:val="en-US"/>
              </w:rPr>
              <w:t>Evaluation checklist</w:t>
            </w:r>
          </w:p>
        </w:tc>
        <w:tc>
          <w:tcPr>
            <w:tcW w:w="1626" w:type="dxa"/>
          </w:tcPr>
          <w:p w14:paraId="60F714AE" w14:textId="77777777" w:rsidR="002601A4" w:rsidRDefault="002601A4" w:rsidP="00036501">
            <w:pPr>
              <w:rPr>
                <w:lang w:val="en-US"/>
              </w:rPr>
            </w:pPr>
            <w:r>
              <w:rPr>
                <w:lang w:val="en-US"/>
              </w:rPr>
              <w:t>Yes/No</w:t>
            </w:r>
          </w:p>
        </w:tc>
        <w:tc>
          <w:tcPr>
            <w:tcW w:w="3491" w:type="dxa"/>
          </w:tcPr>
          <w:p w14:paraId="01E14728" w14:textId="77777777" w:rsidR="002601A4" w:rsidRDefault="002601A4" w:rsidP="00036501">
            <w:pPr>
              <w:rPr>
                <w:lang w:val="en-US"/>
              </w:rPr>
            </w:pPr>
            <w:r>
              <w:rPr>
                <w:lang w:val="en-US"/>
              </w:rPr>
              <w:t>Comments</w:t>
            </w:r>
          </w:p>
        </w:tc>
      </w:tr>
      <w:tr w:rsidR="002601A4" w14:paraId="31834EFA" w14:textId="77777777" w:rsidTr="00036501">
        <w:tc>
          <w:tcPr>
            <w:tcW w:w="2331" w:type="dxa"/>
          </w:tcPr>
          <w:p w14:paraId="7DB1AED3" w14:textId="5167467B" w:rsidR="002601A4" w:rsidRDefault="002601A4" w:rsidP="00036501">
            <w:pPr>
              <w:rPr>
                <w:lang w:val="en-US"/>
              </w:rPr>
            </w:pPr>
            <w:r>
              <w:rPr>
                <w:lang w:val="en-US"/>
              </w:rPr>
              <w:t>Meet Rules 12(10) and 12(</w:t>
            </w:r>
            <w:r w:rsidR="00D42347">
              <w:rPr>
                <w:lang w:val="en-US"/>
              </w:rPr>
              <w:t>9</w:t>
            </w:r>
            <w:r>
              <w:rPr>
                <w:lang w:val="en-US"/>
              </w:rPr>
              <w:t>)</w:t>
            </w:r>
          </w:p>
        </w:tc>
        <w:tc>
          <w:tcPr>
            <w:tcW w:w="5433" w:type="dxa"/>
          </w:tcPr>
          <w:p w14:paraId="248CDBAD" w14:textId="77777777" w:rsidR="002601A4" w:rsidRDefault="002601A4" w:rsidP="002601A4">
            <w:pPr>
              <w:pStyle w:val="ListParagraph"/>
              <w:numPr>
                <w:ilvl w:val="0"/>
                <w:numId w:val="42"/>
              </w:numPr>
              <w:spacing w:before="56" w:after="32"/>
              <w:rPr>
                <w:lang w:val="en-US"/>
              </w:rPr>
            </w:pPr>
            <w:r w:rsidRPr="00A17F5B">
              <w:rPr>
                <w:lang w:val="en-US"/>
              </w:rPr>
              <w:t>The provider has a</w:t>
            </w:r>
            <w:r>
              <w:rPr>
                <w:lang w:val="en-US"/>
              </w:rPr>
              <w:t xml:space="preserve"> Privacy Incident R</w:t>
            </w:r>
            <w:r w:rsidRPr="00A17F5B">
              <w:rPr>
                <w:lang w:val="en-US"/>
              </w:rPr>
              <w:t>egister</w:t>
            </w:r>
            <w:r>
              <w:rPr>
                <w:lang w:val="en-US"/>
              </w:rPr>
              <w:t xml:space="preserve"> and provides instructions for personnel to record privacy incidents.</w:t>
            </w:r>
          </w:p>
          <w:p w14:paraId="4AD43B9C" w14:textId="77777777" w:rsidR="002601A4" w:rsidRDefault="002601A4" w:rsidP="002601A4">
            <w:pPr>
              <w:pStyle w:val="ListParagraph"/>
              <w:numPr>
                <w:ilvl w:val="0"/>
                <w:numId w:val="42"/>
              </w:numPr>
              <w:spacing w:before="56" w:after="32"/>
              <w:rPr>
                <w:lang w:val="en-US"/>
              </w:rPr>
            </w:pPr>
            <w:r>
              <w:rPr>
                <w:lang w:val="en-US"/>
              </w:rPr>
              <w:t xml:space="preserve">The incident register is reviewed </w:t>
            </w:r>
            <w:proofErr w:type="gramStart"/>
            <w:r>
              <w:rPr>
                <w:lang w:val="en-US"/>
              </w:rPr>
              <w:t>regularly</w:t>
            </w:r>
            <w:proofErr w:type="gramEnd"/>
            <w:r>
              <w:rPr>
                <w:lang w:val="en-US"/>
              </w:rPr>
              <w:t xml:space="preserve"> and applicable processes and policies are updated accordingly.</w:t>
            </w:r>
          </w:p>
          <w:p w14:paraId="4AFFBF9D" w14:textId="77777777" w:rsidR="002601A4" w:rsidRPr="00067467" w:rsidRDefault="002601A4" w:rsidP="00067467">
            <w:pPr>
              <w:spacing w:before="56" w:after="32"/>
              <w:rPr>
                <w:lang w:val="en-US"/>
              </w:rPr>
            </w:pPr>
          </w:p>
        </w:tc>
        <w:tc>
          <w:tcPr>
            <w:tcW w:w="1626" w:type="dxa"/>
          </w:tcPr>
          <w:p w14:paraId="5066D21C" w14:textId="77777777" w:rsidR="002601A4" w:rsidRPr="00C765C0" w:rsidRDefault="002601A4" w:rsidP="00036501">
            <w:pPr>
              <w:rPr>
                <w:lang w:val="en-US"/>
              </w:rPr>
            </w:pPr>
          </w:p>
        </w:tc>
        <w:tc>
          <w:tcPr>
            <w:tcW w:w="3491" w:type="dxa"/>
          </w:tcPr>
          <w:p w14:paraId="1397617A" w14:textId="77777777" w:rsidR="002601A4" w:rsidRPr="00C765C0" w:rsidRDefault="002601A4" w:rsidP="00036501">
            <w:pPr>
              <w:rPr>
                <w:lang w:val="en-US"/>
              </w:rPr>
            </w:pPr>
          </w:p>
        </w:tc>
      </w:tr>
    </w:tbl>
    <w:p w14:paraId="15799581" w14:textId="77777777" w:rsidR="002601A4" w:rsidRDefault="002601A4" w:rsidP="002601A4"/>
    <w:p w14:paraId="746930AE" w14:textId="77777777" w:rsidR="002601A4" w:rsidRDefault="002601A4" w:rsidP="002601A4">
      <w:pPr>
        <w:pStyle w:val="Heading4"/>
        <w:ind w:left="360" w:hanging="360"/>
        <w:rPr>
          <w:i/>
          <w:sz w:val="28"/>
          <w:szCs w:val="32"/>
          <w:lang w:val="en-US"/>
        </w:rPr>
      </w:pPr>
      <w:r w:rsidRPr="00252B48">
        <w:rPr>
          <w:sz w:val="28"/>
          <w:szCs w:val="32"/>
          <w:lang w:val="en-US"/>
        </w:rPr>
        <w:t>Privacy Impact Assessment</w:t>
      </w:r>
    </w:p>
    <w:p w14:paraId="027D739C" w14:textId="77777777" w:rsidR="002601A4" w:rsidRPr="006200CB" w:rsidRDefault="002601A4" w:rsidP="002601A4">
      <w:pPr>
        <w:rPr>
          <w:lang w:val="en-US"/>
        </w:rPr>
      </w:pPr>
      <w:r w:rsidRPr="006200CB">
        <w:rPr>
          <w:color w:val="0070C0"/>
        </w:rPr>
        <w:t xml:space="preserve">Assessed </w:t>
      </w:r>
      <w:r>
        <w:rPr>
          <w:color w:val="0070C0"/>
        </w:rPr>
        <w:t>by either reviewing an existing Privacy Impact Assessment and asking questions and validating controls, or developing a Privacy Impact Assessment for the provider</w:t>
      </w:r>
    </w:p>
    <w:tbl>
      <w:tblPr>
        <w:tblStyle w:val="DIATable"/>
        <w:tblW w:w="12881" w:type="dxa"/>
        <w:tblLook w:val="04A0" w:firstRow="1" w:lastRow="0" w:firstColumn="1" w:lastColumn="0" w:noHBand="0" w:noVBand="1"/>
      </w:tblPr>
      <w:tblGrid>
        <w:gridCol w:w="2331"/>
        <w:gridCol w:w="5433"/>
        <w:gridCol w:w="1626"/>
        <w:gridCol w:w="3491"/>
      </w:tblGrid>
      <w:tr w:rsidR="002601A4" w14:paraId="26444D51" w14:textId="77777777" w:rsidTr="00036501">
        <w:trPr>
          <w:cnfStyle w:val="100000000000" w:firstRow="1" w:lastRow="0" w:firstColumn="0" w:lastColumn="0" w:oddVBand="0" w:evenVBand="0" w:oddHBand="0" w:evenHBand="0" w:firstRowFirstColumn="0" w:firstRowLastColumn="0" w:lastRowFirstColumn="0" w:lastRowLastColumn="0"/>
          <w:tblHeader/>
        </w:trPr>
        <w:tc>
          <w:tcPr>
            <w:tcW w:w="2331" w:type="dxa"/>
          </w:tcPr>
          <w:p w14:paraId="21C8C678" w14:textId="77777777" w:rsidR="002601A4" w:rsidRDefault="002601A4" w:rsidP="00036501">
            <w:pPr>
              <w:rPr>
                <w:lang w:val="en-US"/>
              </w:rPr>
            </w:pPr>
            <w:r>
              <w:rPr>
                <w:lang w:val="en-US"/>
              </w:rPr>
              <w:t>Aim</w:t>
            </w:r>
          </w:p>
        </w:tc>
        <w:tc>
          <w:tcPr>
            <w:tcW w:w="5433" w:type="dxa"/>
          </w:tcPr>
          <w:p w14:paraId="2E72B62D" w14:textId="77777777" w:rsidR="002601A4" w:rsidRDefault="002601A4" w:rsidP="00036501">
            <w:pPr>
              <w:rPr>
                <w:lang w:val="en-US"/>
              </w:rPr>
            </w:pPr>
            <w:r>
              <w:rPr>
                <w:lang w:val="en-US"/>
              </w:rPr>
              <w:t>Evaluation checklist</w:t>
            </w:r>
          </w:p>
        </w:tc>
        <w:tc>
          <w:tcPr>
            <w:tcW w:w="1626" w:type="dxa"/>
          </w:tcPr>
          <w:p w14:paraId="01C398E5" w14:textId="77777777" w:rsidR="002601A4" w:rsidRDefault="002601A4" w:rsidP="00036501">
            <w:pPr>
              <w:rPr>
                <w:lang w:val="en-US"/>
              </w:rPr>
            </w:pPr>
            <w:r>
              <w:rPr>
                <w:lang w:val="en-US"/>
              </w:rPr>
              <w:t>Yes/No</w:t>
            </w:r>
          </w:p>
        </w:tc>
        <w:tc>
          <w:tcPr>
            <w:tcW w:w="3491" w:type="dxa"/>
          </w:tcPr>
          <w:p w14:paraId="47CD33AD" w14:textId="77777777" w:rsidR="002601A4" w:rsidRDefault="002601A4" w:rsidP="00036501">
            <w:pPr>
              <w:rPr>
                <w:lang w:val="en-US"/>
              </w:rPr>
            </w:pPr>
            <w:r>
              <w:rPr>
                <w:lang w:val="en-US"/>
              </w:rPr>
              <w:t>Comments</w:t>
            </w:r>
          </w:p>
        </w:tc>
      </w:tr>
      <w:tr w:rsidR="002601A4" w14:paraId="7A2818B0" w14:textId="77777777" w:rsidTr="00036501">
        <w:tc>
          <w:tcPr>
            <w:tcW w:w="2331" w:type="dxa"/>
          </w:tcPr>
          <w:p w14:paraId="2556E243" w14:textId="77777777" w:rsidR="002601A4" w:rsidRDefault="002601A4" w:rsidP="00036501">
            <w:pPr>
              <w:rPr>
                <w:lang w:val="en-US"/>
              </w:rPr>
            </w:pPr>
            <w:r>
              <w:rPr>
                <w:lang w:val="en-US"/>
              </w:rPr>
              <w:t xml:space="preserve">Meet Rule 12(2): TF provider must complete a PIA </w:t>
            </w:r>
          </w:p>
        </w:tc>
        <w:tc>
          <w:tcPr>
            <w:tcW w:w="5433" w:type="dxa"/>
          </w:tcPr>
          <w:p w14:paraId="1132E2E8" w14:textId="0C058DA0" w:rsidR="002601A4" w:rsidRPr="003C6775" w:rsidRDefault="002601A4" w:rsidP="00036501">
            <w:pPr>
              <w:rPr>
                <w:lang w:val="en-US"/>
              </w:rPr>
            </w:pPr>
            <w:r>
              <w:rPr>
                <w:lang w:val="en-US"/>
              </w:rPr>
              <w:t xml:space="preserve">The provider </w:t>
            </w:r>
            <w:r w:rsidR="00D42347">
              <w:rPr>
                <w:lang w:val="en-US"/>
              </w:rPr>
              <w:t>must complete</w:t>
            </w:r>
            <w:r>
              <w:rPr>
                <w:lang w:val="en-US"/>
              </w:rPr>
              <w:t xml:space="preserve"> a Privacy Impact Assessment</w:t>
            </w:r>
            <w:r w:rsidR="00063009">
              <w:rPr>
                <w:lang w:val="en-US"/>
              </w:rPr>
              <w:t xml:space="preserve"> (PIA)</w:t>
            </w:r>
            <w:r>
              <w:rPr>
                <w:lang w:val="en-US"/>
              </w:rPr>
              <w:t xml:space="preserve"> for the digital identity service for which they intend to apply for accreditation and supplied it to the independent assessor.</w:t>
            </w:r>
          </w:p>
        </w:tc>
        <w:tc>
          <w:tcPr>
            <w:tcW w:w="1626" w:type="dxa"/>
          </w:tcPr>
          <w:p w14:paraId="6837AB75" w14:textId="77777777" w:rsidR="002601A4" w:rsidRDefault="002601A4" w:rsidP="00036501">
            <w:pPr>
              <w:rPr>
                <w:lang w:val="en-US"/>
              </w:rPr>
            </w:pPr>
          </w:p>
        </w:tc>
        <w:tc>
          <w:tcPr>
            <w:tcW w:w="3491" w:type="dxa"/>
          </w:tcPr>
          <w:p w14:paraId="3AB984CA" w14:textId="77777777" w:rsidR="002601A4" w:rsidRDefault="002601A4" w:rsidP="00036501">
            <w:pPr>
              <w:rPr>
                <w:lang w:val="en-US"/>
              </w:rPr>
            </w:pPr>
          </w:p>
        </w:tc>
      </w:tr>
      <w:tr w:rsidR="002601A4" w14:paraId="030D6B31" w14:textId="77777777" w:rsidTr="00036501">
        <w:tc>
          <w:tcPr>
            <w:tcW w:w="2331" w:type="dxa"/>
          </w:tcPr>
          <w:p w14:paraId="6F4819EF" w14:textId="77777777" w:rsidR="002601A4" w:rsidRPr="002707BB" w:rsidRDefault="002601A4" w:rsidP="00036501">
            <w:pPr>
              <w:rPr>
                <w:lang w:val="en-US"/>
              </w:rPr>
            </w:pPr>
            <w:r w:rsidRPr="002707BB">
              <w:rPr>
                <w:lang w:val="en-US"/>
              </w:rPr>
              <w:lastRenderedPageBreak/>
              <w:t xml:space="preserve">Ensure that the provider </w:t>
            </w:r>
            <w:r>
              <w:rPr>
                <w:lang w:val="en-US"/>
              </w:rPr>
              <w:t>is properly aware of and accepts</w:t>
            </w:r>
            <w:r w:rsidRPr="002707BB">
              <w:rPr>
                <w:lang w:val="en-US"/>
              </w:rPr>
              <w:t xml:space="preserve"> the responsibilities set out in the PIA</w:t>
            </w:r>
          </w:p>
        </w:tc>
        <w:tc>
          <w:tcPr>
            <w:tcW w:w="5433" w:type="dxa"/>
          </w:tcPr>
          <w:p w14:paraId="3C17EBB9" w14:textId="77777777" w:rsidR="002601A4" w:rsidRDefault="002601A4" w:rsidP="00036501">
            <w:pPr>
              <w:rPr>
                <w:lang w:val="en-US"/>
              </w:rPr>
            </w:pPr>
            <w:r>
              <w:rPr>
                <w:lang w:val="en-US"/>
              </w:rPr>
              <w:t>The Privacy Impact Assessment has been formally approved by the provider.</w:t>
            </w:r>
          </w:p>
        </w:tc>
        <w:tc>
          <w:tcPr>
            <w:tcW w:w="1626" w:type="dxa"/>
          </w:tcPr>
          <w:p w14:paraId="7CBAE275" w14:textId="77777777" w:rsidR="002601A4" w:rsidRDefault="002601A4" w:rsidP="00036501">
            <w:pPr>
              <w:rPr>
                <w:lang w:val="en-US"/>
              </w:rPr>
            </w:pPr>
          </w:p>
        </w:tc>
        <w:tc>
          <w:tcPr>
            <w:tcW w:w="3491" w:type="dxa"/>
          </w:tcPr>
          <w:p w14:paraId="288EA2EF" w14:textId="77777777" w:rsidR="002601A4" w:rsidRDefault="002601A4" w:rsidP="00036501">
            <w:pPr>
              <w:rPr>
                <w:lang w:val="en-US"/>
              </w:rPr>
            </w:pPr>
          </w:p>
        </w:tc>
      </w:tr>
      <w:tr w:rsidR="002601A4" w14:paraId="335AA837" w14:textId="77777777" w:rsidTr="00036501">
        <w:tc>
          <w:tcPr>
            <w:tcW w:w="2331" w:type="dxa"/>
          </w:tcPr>
          <w:p w14:paraId="34D5EB67" w14:textId="77777777" w:rsidR="002601A4" w:rsidRPr="002707BB" w:rsidRDefault="002601A4" w:rsidP="00036501">
            <w:pPr>
              <w:rPr>
                <w:lang w:val="en-US"/>
              </w:rPr>
            </w:pPr>
            <w:r w:rsidRPr="002707BB">
              <w:rPr>
                <w:lang w:val="en-US"/>
              </w:rPr>
              <w:t>Contents of the PIA cover matters set out in Rule</w:t>
            </w:r>
            <w:r>
              <w:rPr>
                <w:lang w:val="en-US"/>
              </w:rPr>
              <w:t xml:space="preserve"> 12(3)</w:t>
            </w:r>
            <w:r w:rsidRPr="002707BB">
              <w:rPr>
                <w:lang w:val="en-US"/>
              </w:rPr>
              <w:t xml:space="preserve">, and </w:t>
            </w:r>
            <w:r>
              <w:rPr>
                <w:lang w:val="en-US"/>
              </w:rPr>
              <w:t xml:space="preserve">matters </w:t>
            </w:r>
            <w:r w:rsidRPr="002707BB">
              <w:rPr>
                <w:lang w:val="en-US"/>
              </w:rPr>
              <w:t>required under the Privacy Act</w:t>
            </w:r>
          </w:p>
        </w:tc>
        <w:tc>
          <w:tcPr>
            <w:tcW w:w="5433" w:type="dxa"/>
          </w:tcPr>
          <w:p w14:paraId="0DB49588" w14:textId="77777777" w:rsidR="002601A4" w:rsidRPr="00C46B28" w:rsidRDefault="002601A4" w:rsidP="00036501">
            <w:pPr>
              <w:ind w:left="40"/>
              <w:rPr>
                <w:lang w:val="en-US"/>
              </w:rPr>
            </w:pPr>
            <w:r w:rsidRPr="00C46B28">
              <w:rPr>
                <w:lang w:val="en-US"/>
              </w:rPr>
              <w:t>The PIA clearly describes:</w:t>
            </w:r>
          </w:p>
          <w:p w14:paraId="63D934FB" w14:textId="15AFF42E" w:rsidR="002601A4" w:rsidRDefault="002601A4" w:rsidP="002601A4">
            <w:pPr>
              <w:pStyle w:val="ListParagraph"/>
              <w:numPr>
                <w:ilvl w:val="0"/>
                <w:numId w:val="31"/>
              </w:numPr>
              <w:spacing w:before="56" w:after="32"/>
              <w:rPr>
                <w:lang w:val="en-US"/>
              </w:rPr>
            </w:pPr>
            <w:r>
              <w:rPr>
                <w:lang w:val="en-US"/>
              </w:rPr>
              <w:t xml:space="preserve">the </w:t>
            </w:r>
            <w:r w:rsidR="002000F8">
              <w:rPr>
                <w:lang w:val="en-US"/>
              </w:rPr>
              <w:t xml:space="preserve">service or </w:t>
            </w:r>
            <w:r>
              <w:rPr>
                <w:lang w:val="en-US"/>
              </w:rPr>
              <w:t>services being provided</w:t>
            </w:r>
          </w:p>
          <w:p w14:paraId="1ED27254" w14:textId="77777777" w:rsidR="002601A4" w:rsidRPr="00190037" w:rsidRDefault="002601A4" w:rsidP="002601A4">
            <w:pPr>
              <w:pStyle w:val="ListParagraph"/>
              <w:numPr>
                <w:ilvl w:val="0"/>
                <w:numId w:val="31"/>
              </w:numPr>
              <w:spacing w:before="56" w:after="32"/>
              <w:rPr>
                <w:lang w:val="en-US"/>
              </w:rPr>
            </w:pPr>
            <w:r w:rsidRPr="008C4A34">
              <w:t>information already held and new information to be collected</w:t>
            </w:r>
          </w:p>
          <w:p w14:paraId="0A78BEA3" w14:textId="4B50B73E" w:rsidR="002601A4" w:rsidRDefault="002601A4" w:rsidP="002601A4">
            <w:pPr>
              <w:pStyle w:val="ListParagraph"/>
              <w:numPr>
                <w:ilvl w:val="0"/>
                <w:numId w:val="31"/>
              </w:numPr>
              <w:spacing w:before="56" w:after="32"/>
              <w:rPr>
                <w:lang w:val="en-US"/>
              </w:rPr>
            </w:pPr>
            <w:r>
              <w:rPr>
                <w:lang w:val="en-US"/>
              </w:rPr>
              <w:t>the specific purpose/s for which th</w:t>
            </w:r>
            <w:r w:rsidR="002000F8">
              <w:rPr>
                <w:lang w:val="en-US"/>
              </w:rPr>
              <w:t>e</w:t>
            </w:r>
            <w:r>
              <w:rPr>
                <w:lang w:val="en-US"/>
              </w:rPr>
              <w:t xml:space="preserve"> personal information is collected and/or used</w:t>
            </w:r>
          </w:p>
          <w:p w14:paraId="55361694" w14:textId="6F85EB1A" w:rsidR="002601A4" w:rsidRPr="007C5101" w:rsidRDefault="002601A4" w:rsidP="002601A4">
            <w:pPr>
              <w:pStyle w:val="ListParagraph"/>
              <w:numPr>
                <w:ilvl w:val="0"/>
                <w:numId w:val="31"/>
              </w:numPr>
              <w:spacing w:before="56" w:after="32"/>
              <w:rPr>
                <w:lang w:val="en-US"/>
              </w:rPr>
            </w:pPr>
            <w:r w:rsidRPr="007C5101">
              <w:rPr>
                <w:lang w:val="en-US"/>
              </w:rPr>
              <w:t>the information flows (either in diagram or text format)</w:t>
            </w:r>
          </w:p>
          <w:p w14:paraId="170D21C8" w14:textId="3DEC5C27" w:rsidR="002601A4" w:rsidRDefault="002601A4" w:rsidP="002601A4">
            <w:pPr>
              <w:pStyle w:val="ListParagraph"/>
              <w:numPr>
                <w:ilvl w:val="0"/>
                <w:numId w:val="31"/>
              </w:numPr>
              <w:spacing w:before="56" w:after="32"/>
              <w:rPr>
                <w:lang w:val="en-US"/>
              </w:rPr>
            </w:pPr>
            <w:r w:rsidRPr="007C5101">
              <w:rPr>
                <w:lang w:val="en-US"/>
              </w:rPr>
              <w:t xml:space="preserve">how information will be stored, accessed, and disposed of </w:t>
            </w:r>
            <w:r w:rsidR="002000F8">
              <w:rPr>
                <w:lang w:val="en-US"/>
              </w:rPr>
              <w:t>by the accredited provider</w:t>
            </w:r>
          </w:p>
          <w:p w14:paraId="6DD5AC5A" w14:textId="3A54D5EC" w:rsidR="002601A4" w:rsidRDefault="002601A4" w:rsidP="002601A4">
            <w:pPr>
              <w:pStyle w:val="ListParagraph"/>
              <w:numPr>
                <w:ilvl w:val="0"/>
                <w:numId w:val="31"/>
              </w:numPr>
              <w:spacing w:before="56" w:after="32"/>
              <w:rPr>
                <w:lang w:val="en-US"/>
              </w:rPr>
            </w:pPr>
            <w:r>
              <w:rPr>
                <w:lang w:val="en-US"/>
              </w:rPr>
              <w:t xml:space="preserve">the privacy </w:t>
            </w:r>
            <w:r w:rsidRPr="007C5101">
              <w:rPr>
                <w:lang w:val="en-US"/>
              </w:rPr>
              <w:t xml:space="preserve">risks </w:t>
            </w:r>
            <w:r>
              <w:rPr>
                <w:lang w:val="en-US"/>
              </w:rPr>
              <w:t>that the service creates or may create (at a minimum, the privacy risks noted elsewhere in this assessment)</w:t>
            </w:r>
          </w:p>
          <w:p w14:paraId="3941E977" w14:textId="639F95CD" w:rsidR="002601A4" w:rsidRPr="009B346E" w:rsidRDefault="002601A4" w:rsidP="002601A4">
            <w:pPr>
              <w:pStyle w:val="ListParagraph"/>
              <w:numPr>
                <w:ilvl w:val="0"/>
                <w:numId w:val="31"/>
              </w:numPr>
              <w:spacing w:before="56" w:after="32"/>
              <w:rPr>
                <w:lang w:val="en-US"/>
              </w:rPr>
            </w:pPr>
            <w:r w:rsidRPr="009B346E">
              <w:rPr>
                <w:lang w:val="en-US"/>
              </w:rPr>
              <w:t>what controls are in place to mitigate those risks.</w:t>
            </w:r>
          </w:p>
        </w:tc>
        <w:tc>
          <w:tcPr>
            <w:tcW w:w="1626" w:type="dxa"/>
          </w:tcPr>
          <w:p w14:paraId="30A63BF2" w14:textId="77777777" w:rsidR="002601A4" w:rsidRDefault="002601A4" w:rsidP="00036501">
            <w:pPr>
              <w:rPr>
                <w:lang w:val="en-US"/>
              </w:rPr>
            </w:pPr>
          </w:p>
        </w:tc>
        <w:tc>
          <w:tcPr>
            <w:tcW w:w="3491" w:type="dxa"/>
          </w:tcPr>
          <w:p w14:paraId="745671DA" w14:textId="77777777" w:rsidR="002601A4" w:rsidRDefault="002601A4" w:rsidP="00036501">
            <w:pPr>
              <w:rPr>
                <w:lang w:val="en-US"/>
              </w:rPr>
            </w:pPr>
          </w:p>
        </w:tc>
      </w:tr>
      <w:tr w:rsidR="002601A4" w:rsidRPr="002707BB" w14:paraId="3E23A08A" w14:textId="77777777" w:rsidTr="00036501">
        <w:tc>
          <w:tcPr>
            <w:tcW w:w="2331" w:type="dxa"/>
          </w:tcPr>
          <w:p w14:paraId="37F40EBD" w14:textId="77777777" w:rsidR="002601A4" w:rsidRPr="002707BB" w:rsidRDefault="002601A4" w:rsidP="00036501">
            <w:pPr>
              <w:rPr>
                <w:lang w:val="en-US"/>
              </w:rPr>
            </w:pPr>
            <w:r>
              <w:rPr>
                <w:lang w:val="en-US"/>
              </w:rPr>
              <w:lastRenderedPageBreak/>
              <w:t xml:space="preserve">Meet Rule 12(4) Ensure the PIA is reviewed and updated </w:t>
            </w:r>
          </w:p>
        </w:tc>
        <w:tc>
          <w:tcPr>
            <w:tcW w:w="5433" w:type="dxa"/>
          </w:tcPr>
          <w:p w14:paraId="28E62A73" w14:textId="31D4FC8E" w:rsidR="002601A4" w:rsidRPr="00E0229D" w:rsidRDefault="002601A4" w:rsidP="002601A4">
            <w:pPr>
              <w:pStyle w:val="ListParagraph"/>
              <w:numPr>
                <w:ilvl w:val="0"/>
                <w:numId w:val="33"/>
              </w:numPr>
              <w:spacing w:before="56" w:after="32"/>
              <w:rPr>
                <w:lang w:val="en-US"/>
              </w:rPr>
            </w:pPr>
            <w:r w:rsidRPr="00E0229D">
              <w:rPr>
                <w:lang w:val="en-US"/>
              </w:rPr>
              <w:t xml:space="preserve">The PIA includes a date by which the PIA must be reviewed, which is no later than 2 years after the date on which the PIA was </w:t>
            </w:r>
            <w:r>
              <w:rPr>
                <w:lang w:val="en-US"/>
              </w:rPr>
              <w:t>last reviewed</w:t>
            </w:r>
            <w:r w:rsidRPr="00E0229D">
              <w:rPr>
                <w:lang w:val="en-US"/>
              </w:rPr>
              <w:t xml:space="preserve">. </w:t>
            </w:r>
          </w:p>
          <w:p w14:paraId="20F743B0" w14:textId="4F5D414A" w:rsidR="002601A4" w:rsidRPr="00E0229D" w:rsidRDefault="002601A4" w:rsidP="002601A4">
            <w:pPr>
              <w:pStyle w:val="ListParagraph"/>
              <w:numPr>
                <w:ilvl w:val="0"/>
                <w:numId w:val="33"/>
              </w:numPr>
              <w:spacing w:before="56" w:after="32"/>
              <w:rPr>
                <w:lang w:val="en-US"/>
              </w:rPr>
            </w:pPr>
            <w:r w:rsidRPr="00E0229D">
              <w:rPr>
                <w:lang w:val="en-US"/>
              </w:rPr>
              <w:t xml:space="preserve">The PIA states that the PIA will be reviewed earlier than that set date if there </w:t>
            </w:r>
            <w:r w:rsidR="00AA076C">
              <w:rPr>
                <w:lang w:val="en-US"/>
              </w:rPr>
              <w:t>is a</w:t>
            </w:r>
            <w:r w:rsidR="00AA076C" w:rsidRPr="00E0229D">
              <w:rPr>
                <w:lang w:val="en-US"/>
              </w:rPr>
              <w:t xml:space="preserve"> </w:t>
            </w:r>
            <w:r w:rsidRPr="00E0229D">
              <w:rPr>
                <w:lang w:val="en-US"/>
              </w:rPr>
              <w:t xml:space="preserve">change to the digital identity service. </w:t>
            </w:r>
          </w:p>
          <w:p w14:paraId="11FA0492" w14:textId="77777777" w:rsidR="00A206E3" w:rsidRDefault="002601A4" w:rsidP="00A206E3">
            <w:pPr>
              <w:pStyle w:val="ListParagraph"/>
              <w:numPr>
                <w:ilvl w:val="0"/>
                <w:numId w:val="33"/>
              </w:numPr>
              <w:spacing w:before="56" w:after="32"/>
              <w:rPr>
                <w:lang w:val="en-US"/>
              </w:rPr>
            </w:pPr>
            <w:r w:rsidRPr="002216EB">
              <w:rPr>
                <w:lang w:val="en-US"/>
              </w:rPr>
              <w:t xml:space="preserve">The provider has a mechanism to ensure that the review will happen as stated in the PIA.  </w:t>
            </w:r>
          </w:p>
          <w:p w14:paraId="48EC7C79" w14:textId="10894F0C" w:rsidR="00A206E3" w:rsidRPr="00A206E3" w:rsidRDefault="00A206E3" w:rsidP="00A206E3">
            <w:pPr>
              <w:pStyle w:val="ListParagraph"/>
              <w:numPr>
                <w:ilvl w:val="0"/>
                <w:numId w:val="33"/>
              </w:numPr>
              <w:spacing w:before="56" w:after="32"/>
              <w:rPr>
                <w:lang w:val="en-US"/>
              </w:rPr>
            </w:pPr>
            <w:r w:rsidRPr="00241956">
              <w:rPr>
                <w:lang w:val="en-US"/>
              </w:rPr>
              <w:t>Check the status of the actions in the Privacy Impact Assessment</w:t>
            </w:r>
            <w:r w:rsidR="00A453DD" w:rsidRPr="00241956">
              <w:rPr>
                <w:lang w:val="en-US"/>
              </w:rPr>
              <w:t>.</w:t>
            </w:r>
          </w:p>
        </w:tc>
        <w:tc>
          <w:tcPr>
            <w:tcW w:w="1626" w:type="dxa"/>
          </w:tcPr>
          <w:p w14:paraId="336FF703" w14:textId="77777777" w:rsidR="002601A4" w:rsidRPr="002707BB" w:rsidRDefault="002601A4" w:rsidP="00036501">
            <w:pPr>
              <w:rPr>
                <w:i/>
                <w:iCs/>
                <w:lang w:val="en-US"/>
              </w:rPr>
            </w:pPr>
          </w:p>
        </w:tc>
        <w:tc>
          <w:tcPr>
            <w:tcW w:w="3491" w:type="dxa"/>
          </w:tcPr>
          <w:p w14:paraId="69640BBF" w14:textId="77777777" w:rsidR="002601A4" w:rsidRPr="002707BB" w:rsidRDefault="002601A4" w:rsidP="00036501">
            <w:pPr>
              <w:rPr>
                <w:i/>
                <w:iCs/>
                <w:lang w:val="en-US"/>
              </w:rPr>
            </w:pPr>
          </w:p>
        </w:tc>
      </w:tr>
      <w:tr w:rsidR="00322DDE" w:rsidRPr="002707BB" w14:paraId="3DFCD222" w14:textId="77777777" w:rsidTr="00036501">
        <w:tc>
          <w:tcPr>
            <w:tcW w:w="2331" w:type="dxa"/>
          </w:tcPr>
          <w:p w14:paraId="0BA3C597" w14:textId="32FD060C" w:rsidR="00322DDE" w:rsidRDefault="00322DDE" w:rsidP="00036501">
            <w:pPr>
              <w:rPr>
                <w:lang w:val="en-US"/>
              </w:rPr>
            </w:pPr>
            <w:hyperlink r:id="rId23" w:history="1">
              <w:r w:rsidRPr="00322DDE">
                <w:rPr>
                  <w:rStyle w:val="Hyperlink"/>
                  <w:lang w:val="en-US"/>
                </w:rPr>
                <w:t>Meets s32 of the Privacy Act 2020</w:t>
              </w:r>
            </w:hyperlink>
          </w:p>
        </w:tc>
        <w:tc>
          <w:tcPr>
            <w:tcW w:w="5433" w:type="dxa"/>
          </w:tcPr>
          <w:p w14:paraId="24DFECAD" w14:textId="58758630" w:rsidR="00322DDE" w:rsidRPr="00322DDE" w:rsidRDefault="00322DDE" w:rsidP="00322DDE">
            <w:pPr>
              <w:spacing w:before="56" w:after="32"/>
              <w:rPr>
                <w:lang w:val="en-US"/>
              </w:rPr>
            </w:pPr>
            <w:r>
              <w:rPr>
                <w:lang w:val="en-US"/>
              </w:rPr>
              <w:t xml:space="preserve">If there is a relevant Code of Practice, the specific Code of Practice is sufficiently </w:t>
            </w:r>
            <w:proofErr w:type="gramStart"/>
            <w:r>
              <w:rPr>
                <w:lang w:val="en-US"/>
              </w:rPr>
              <w:t>taken into account</w:t>
            </w:r>
            <w:proofErr w:type="gramEnd"/>
            <w:r>
              <w:rPr>
                <w:lang w:val="en-US"/>
              </w:rPr>
              <w:t xml:space="preserve"> within the PIA.</w:t>
            </w:r>
          </w:p>
        </w:tc>
        <w:tc>
          <w:tcPr>
            <w:tcW w:w="1626" w:type="dxa"/>
          </w:tcPr>
          <w:p w14:paraId="3D8772E1" w14:textId="77777777" w:rsidR="00322DDE" w:rsidRPr="002707BB" w:rsidRDefault="00322DDE" w:rsidP="00036501">
            <w:pPr>
              <w:rPr>
                <w:i/>
                <w:iCs/>
                <w:lang w:val="en-US"/>
              </w:rPr>
            </w:pPr>
          </w:p>
        </w:tc>
        <w:tc>
          <w:tcPr>
            <w:tcW w:w="3491" w:type="dxa"/>
          </w:tcPr>
          <w:p w14:paraId="104EE6E6" w14:textId="77777777" w:rsidR="00322DDE" w:rsidRPr="002707BB" w:rsidRDefault="00322DDE" w:rsidP="00036501">
            <w:pPr>
              <w:rPr>
                <w:i/>
                <w:iCs/>
                <w:lang w:val="en-US"/>
              </w:rPr>
            </w:pPr>
          </w:p>
        </w:tc>
      </w:tr>
    </w:tbl>
    <w:p w14:paraId="63B631CB" w14:textId="77777777" w:rsidR="002601A4" w:rsidRDefault="002601A4" w:rsidP="002601A4"/>
    <w:p w14:paraId="5FA127B7" w14:textId="77777777" w:rsidR="002601A4" w:rsidRDefault="002601A4" w:rsidP="002601A4">
      <w:pPr>
        <w:sectPr w:rsidR="002601A4" w:rsidSect="0066437B">
          <w:footerReference w:type="default" r:id="rId24"/>
          <w:pgSz w:w="16840" w:h="11907" w:orient="landscape" w:code="9"/>
          <w:pgMar w:top="1418" w:right="1418" w:bottom="1418" w:left="992" w:header="425" w:footer="641" w:gutter="0"/>
          <w:cols w:space="708"/>
          <w:docGrid w:linePitch="360"/>
        </w:sectPr>
      </w:pPr>
    </w:p>
    <w:p w14:paraId="447D71B2" w14:textId="77777777" w:rsidR="002601A4" w:rsidRDefault="002601A4" w:rsidP="002601A4">
      <w:pPr>
        <w:pStyle w:val="Heading1"/>
      </w:pPr>
      <w:bookmarkStart w:id="10" w:name="_Toc174356301"/>
      <w:bookmarkStart w:id="11" w:name="_Toc185247828"/>
      <w:r>
        <w:lastRenderedPageBreak/>
        <w:t>Information used to inform your evaluation</w:t>
      </w:r>
      <w:bookmarkEnd w:id="10"/>
      <w:bookmarkEnd w:id="11"/>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536"/>
        <w:gridCol w:w="3239"/>
        <w:gridCol w:w="3332"/>
      </w:tblGrid>
      <w:tr w:rsidR="002601A4" w:rsidRPr="001A256B" w14:paraId="27BA057D" w14:textId="77777777" w:rsidTr="00036501">
        <w:trPr>
          <w:cantSplit/>
          <w:trHeight w:val="458"/>
          <w:tblHeader/>
        </w:trPr>
        <w:tc>
          <w:tcPr>
            <w:tcW w:w="355" w:type="pct"/>
            <w:vMerge w:val="restart"/>
            <w:shd w:val="clear" w:color="auto" w:fill="BFBFBF" w:themeFill="background1" w:themeFillShade="BF"/>
            <w:vAlign w:val="center"/>
          </w:tcPr>
          <w:p w14:paraId="1B7F87D1" w14:textId="77777777" w:rsidR="002601A4" w:rsidRPr="0043000C" w:rsidRDefault="002601A4" w:rsidP="00036501">
            <w:pPr>
              <w:keepNext/>
              <w:overflowPunct w:val="0"/>
              <w:autoSpaceDE w:val="0"/>
              <w:autoSpaceDN w:val="0"/>
              <w:adjustRightInd w:val="0"/>
              <w:spacing w:after="120"/>
              <w:jc w:val="center"/>
              <w:textAlignment w:val="baseline"/>
              <w:rPr>
                <w:rFonts w:asciiTheme="minorHAnsi" w:hAnsiTheme="minorHAnsi" w:cstheme="minorHAnsi"/>
                <w:b/>
                <w:color w:val="000000" w:themeColor="text1"/>
                <w:sz w:val="20"/>
                <w:szCs w:val="20"/>
                <w:lang w:val="en-GB"/>
              </w:rPr>
            </w:pPr>
            <w:r>
              <w:rPr>
                <w:rFonts w:asciiTheme="minorHAnsi" w:hAnsiTheme="minorHAnsi" w:cstheme="minorHAnsi"/>
                <w:b/>
                <w:color w:val="000000" w:themeColor="text1"/>
                <w:sz w:val="20"/>
                <w:szCs w:val="20"/>
                <w:lang w:val="en-GB"/>
              </w:rPr>
              <w:t>No</w:t>
            </w:r>
          </w:p>
        </w:tc>
        <w:tc>
          <w:tcPr>
            <w:tcW w:w="880" w:type="pct"/>
            <w:vMerge w:val="restart"/>
            <w:shd w:val="clear" w:color="auto" w:fill="BFBFBF" w:themeFill="background1" w:themeFillShade="BF"/>
            <w:vAlign w:val="center"/>
          </w:tcPr>
          <w:p w14:paraId="068A21B7" w14:textId="77777777" w:rsidR="002601A4" w:rsidRPr="0043000C" w:rsidRDefault="002601A4" w:rsidP="00036501">
            <w:pPr>
              <w:keepNext/>
              <w:overflowPunct w:val="0"/>
              <w:autoSpaceDE w:val="0"/>
              <w:autoSpaceDN w:val="0"/>
              <w:adjustRightInd w:val="0"/>
              <w:spacing w:after="120"/>
              <w:jc w:val="center"/>
              <w:textAlignment w:val="baseline"/>
              <w:rPr>
                <w:rFonts w:asciiTheme="minorHAnsi" w:hAnsiTheme="minorHAnsi" w:cstheme="minorHAnsi"/>
                <w:b/>
                <w:color w:val="000000" w:themeColor="text1"/>
                <w:sz w:val="20"/>
                <w:szCs w:val="20"/>
                <w:lang w:val="en-GB"/>
              </w:rPr>
            </w:pPr>
            <w:r>
              <w:rPr>
                <w:rFonts w:asciiTheme="minorHAnsi" w:hAnsiTheme="minorHAnsi" w:cstheme="minorHAnsi"/>
                <w:b/>
                <w:color w:val="000000" w:themeColor="text1"/>
                <w:sz w:val="20"/>
                <w:szCs w:val="20"/>
                <w:lang w:val="en-GB"/>
              </w:rPr>
              <w:t>Question</w:t>
            </w:r>
          </w:p>
        </w:tc>
        <w:tc>
          <w:tcPr>
            <w:tcW w:w="3765" w:type="pct"/>
            <w:gridSpan w:val="2"/>
            <w:shd w:val="clear" w:color="auto" w:fill="BFBFBF" w:themeFill="background1" w:themeFillShade="BF"/>
          </w:tcPr>
          <w:p w14:paraId="7C3C1336" w14:textId="77777777" w:rsidR="002601A4" w:rsidRPr="0043000C" w:rsidRDefault="002601A4" w:rsidP="00036501">
            <w:pPr>
              <w:keepNext/>
              <w:overflowPunct w:val="0"/>
              <w:autoSpaceDE w:val="0"/>
              <w:autoSpaceDN w:val="0"/>
              <w:adjustRightInd w:val="0"/>
              <w:spacing w:after="120"/>
              <w:jc w:val="center"/>
              <w:textAlignment w:val="baseline"/>
              <w:rPr>
                <w:rFonts w:asciiTheme="minorHAnsi" w:hAnsiTheme="minorHAnsi" w:cstheme="minorHAnsi"/>
                <w:b/>
                <w:color w:val="000000" w:themeColor="text1"/>
                <w:sz w:val="20"/>
                <w:szCs w:val="20"/>
                <w:lang w:val="en-GB"/>
              </w:rPr>
            </w:pPr>
            <w:r w:rsidRPr="0043000C">
              <w:rPr>
                <w:rFonts w:asciiTheme="minorHAnsi" w:hAnsiTheme="minorHAnsi" w:cstheme="minorHAnsi"/>
                <w:b/>
                <w:color w:val="000000" w:themeColor="text1"/>
                <w:sz w:val="20"/>
                <w:szCs w:val="20"/>
                <w:lang w:val="en-GB"/>
              </w:rPr>
              <w:t>Information</w:t>
            </w:r>
            <w:r>
              <w:rPr>
                <w:rFonts w:asciiTheme="minorHAnsi" w:hAnsiTheme="minorHAnsi" w:cstheme="minorHAnsi"/>
                <w:b/>
                <w:color w:val="000000" w:themeColor="text1"/>
                <w:sz w:val="20"/>
                <w:szCs w:val="20"/>
                <w:lang w:val="en-GB"/>
              </w:rPr>
              <w:t xml:space="preserve"> used</w:t>
            </w:r>
            <w:r w:rsidRPr="0043000C">
              <w:rPr>
                <w:rFonts w:asciiTheme="minorHAnsi" w:hAnsiTheme="minorHAnsi" w:cstheme="minorHAnsi"/>
                <w:b/>
                <w:color w:val="000000" w:themeColor="text1"/>
                <w:sz w:val="20"/>
                <w:szCs w:val="20"/>
                <w:lang w:val="en-GB"/>
              </w:rPr>
              <w:t xml:space="preserve"> to inform your </w:t>
            </w:r>
            <w:r>
              <w:rPr>
                <w:rFonts w:asciiTheme="minorHAnsi" w:hAnsiTheme="minorHAnsi" w:cstheme="minorHAnsi"/>
                <w:b/>
                <w:color w:val="000000" w:themeColor="text1"/>
                <w:sz w:val="20"/>
                <w:szCs w:val="20"/>
                <w:lang w:val="en-GB"/>
              </w:rPr>
              <w:t>evaluation</w:t>
            </w:r>
          </w:p>
        </w:tc>
      </w:tr>
      <w:tr w:rsidR="002601A4" w:rsidRPr="001A256B" w14:paraId="6BF85817" w14:textId="77777777" w:rsidTr="00036501">
        <w:trPr>
          <w:cantSplit/>
          <w:trHeight w:val="615"/>
          <w:tblHeader/>
        </w:trPr>
        <w:tc>
          <w:tcPr>
            <w:tcW w:w="355" w:type="pct"/>
            <w:vMerge/>
            <w:shd w:val="clear" w:color="auto" w:fill="BFBFBF" w:themeFill="background1" w:themeFillShade="BF"/>
          </w:tcPr>
          <w:p w14:paraId="26716474" w14:textId="77777777" w:rsidR="002601A4" w:rsidRPr="0043000C" w:rsidRDefault="002601A4" w:rsidP="00036501">
            <w:pPr>
              <w:keepNext/>
              <w:overflowPunct w:val="0"/>
              <w:autoSpaceDE w:val="0"/>
              <w:autoSpaceDN w:val="0"/>
              <w:adjustRightInd w:val="0"/>
              <w:spacing w:after="120"/>
              <w:textAlignment w:val="baseline"/>
              <w:rPr>
                <w:rFonts w:asciiTheme="minorHAnsi" w:hAnsiTheme="minorHAnsi" w:cstheme="minorHAnsi"/>
                <w:b/>
                <w:color w:val="000000" w:themeColor="text1"/>
                <w:sz w:val="20"/>
                <w:szCs w:val="20"/>
                <w:lang w:val="en-GB"/>
              </w:rPr>
            </w:pPr>
          </w:p>
        </w:tc>
        <w:tc>
          <w:tcPr>
            <w:tcW w:w="880" w:type="pct"/>
            <w:vMerge/>
            <w:shd w:val="clear" w:color="auto" w:fill="BFBFBF" w:themeFill="background1" w:themeFillShade="BF"/>
          </w:tcPr>
          <w:p w14:paraId="67277A06" w14:textId="77777777" w:rsidR="002601A4" w:rsidRPr="0043000C" w:rsidRDefault="002601A4" w:rsidP="00036501">
            <w:pPr>
              <w:keepNext/>
              <w:overflowPunct w:val="0"/>
              <w:autoSpaceDE w:val="0"/>
              <w:autoSpaceDN w:val="0"/>
              <w:adjustRightInd w:val="0"/>
              <w:spacing w:after="120"/>
              <w:textAlignment w:val="baseline"/>
              <w:rPr>
                <w:rFonts w:asciiTheme="minorHAnsi" w:hAnsiTheme="minorHAnsi" w:cstheme="minorHAnsi"/>
                <w:b/>
                <w:color w:val="000000" w:themeColor="text1"/>
                <w:sz w:val="20"/>
                <w:szCs w:val="20"/>
                <w:lang w:val="en-GB"/>
              </w:rPr>
            </w:pPr>
          </w:p>
        </w:tc>
        <w:tc>
          <w:tcPr>
            <w:tcW w:w="1856" w:type="pct"/>
            <w:shd w:val="clear" w:color="auto" w:fill="BFBFBF" w:themeFill="background1" w:themeFillShade="BF"/>
          </w:tcPr>
          <w:p w14:paraId="708127BF" w14:textId="77777777" w:rsidR="002601A4" w:rsidRPr="0043000C" w:rsidRDefault="002601A4" w:rsidP="00036501">
            <w:pPr>
              <w:keepNext/>
              <w:overflowPunct w:val="0"/>
              <w:autoSpaceDE w:val="0"/>
              <w:autoSpaceDN w:val="0"/>
              <w:adjustRightInd w:val="0"/>
              <w:spacing w:after="120"/>
              <w:textAlignment w:val="baseline"/>
              <w:rPr>
                <w:rFonts w:asciiTheme="minorHAnsi" w:hAnsiTheme="minorHAnsi" w:cstheme="minorHAnsi"/>
                <w:b/>
                <w:color w:val="000000" w:themeColor="text1"/>
                <w:sz w:val="20"/>
                <w:szCs w:val="20"/>
                <w:lang w:val="en-GB"/>
              </w:rPr>
            </w:pPr>
            <w:r w:rsidRPr="0043000C">
              <w:rPr>
                <w:rFonts w:asciiTheme="minorHAnsi" w:hAnsiTheme="minorHAnsi" w:cstheme="minorHAnsi"/>
                <w:b/>
                <w:color w:val="000000" w:themeColor="text1"/>
                <w:sz w:val="20"/>
                <w:szCs w:val="20"/>
                <w:lang w:val="en-GB"/>
              </w:rPr>
              <w:t>Information supplied by the provider</w:t>
            </w:r>
          </w:p>
        </w:tc>
        <w:tc>
          <w:tcPr>
            <w:tcW w:w="1909" w:type="pct"/>
            <w:shd w:val="clear" w:color="auto" w:fill="BFBFBF" w:themeFill="background1" w:themeFillShade="BF"/>
          </w:tcPr>
          <w:p w14:paraId="25DEB5FC" w14:textId="77777777" w:rsidR="002601A4" w:rsidRPr="0043000C" w:rsidRDefault="002601A4" w:rsidP="00036501">
            <w:pPr>
              <w:keepNext/>
              <w:overflowPunct w:val="0"/>
              <w:autoSpaceDE w:val="0"/>
              <w:autoSpaceDN w:val="0"/>
              <w:adjustRightInd w:val="0"/>
              <w:spacing w:after="120"/>
              <w:textAlignment w:val="baseline"/>
              <w:rPr>
                <w:rFonts w:asciiTheme="minorHAnsi" w:hAnsiTheme="minorHAnsi" w:cstheme="minorHAnsi"/>
                <w:b/>
                <w:color w:val="000000" w:themeColor="text1"/>
                <w:sz w:val="20"/>
                <w:szCs w:val="20"/>
                <w:lang w:val="en-GB"/>
              </w:rPr>
            </w:pPr>
            <w:r>
              <w:rPr>
                <w:rFonts w:asciiTheme="minorHAnsi" w:hAnsiTheme="minorHAnsi" w:cstheme="minorHAnsi"/>
                <w:b/>
                <w:color w:val="000000" w:themeColor="text1"/>
                <w:sz w:val="20"/>
                <w:szCs w:val="20"/>
                <w:lang w:val="en-GB"/>
              </w:rPr>
              <w:t xml:space="preserve">Additional information </w:t>
            </w:r>
            <w:r w:rsidRPr="0043000C">
              <w:rPr>
                <w:rFonts w:asciiTheme="minorHAnsi" w:hAnsiTheme="minorHAnsi" w:cstheme="minorHAnsi"/>
                <w:b/>
                <w:color w:val="000000" w:themeColor="text1"/>
                <w:sz w:val="20"/>
                <w:szCs w:val="20"/>
                <w:lang w:val="en-GB"/>
              </w:rPr>
              <w:t xml:space="preserve">gathered by the </w:t>
            </w:r>
            <w:r>
              <w:rPr>
                <w:rFonts w:asciiTheme="minorHAnsi" w:hAnsiTheme="minorHAnsi" w:cstheme="minorHAnsi"/>
                <w:b/>
                <w:color w:val="000000" w:themeColor="text1"/>
                <w:sz w:val="20"/>
                <w:szCs w:val="20"/>
                <w:lang w:val="en-GB"/>
              </w:rPr>
              <w:t>evaluator as part of the evaluation</w:t>
            </w:r>
          </w:p>
        </w:tc>
      </w:tr>
      <w:tr w:rsidR="002601A4" w:rsidRPr="001A256B" w14:paraId="46F0B6EC" w14:textId="77777777" w:rsidTr="00036501">
        <w:trPr>
          <w:cantSplit/>
          <w:trHeight w:val="705"/>
        </w:trPr>
        <w:tc>
          <w:tcPr>
            <w:tcW w:w="355" w:type="pct"/>
            <w:shd w:val="clear" w:color="auto" w:fill="auto"/>
          </w:tcPr>
          <w:p w14:paraId="31585880" w14:textId="77777777" w:rsidR="002601A4" w:rsidRPr="00241956" w:rsidRDefault="002601A4" w:rsidP="00036501">
            <w:pPr>
              <w:tabs>
                <w:tab w:val="left" w:pos="4253"/>
              </w:tabs>
              <w:overflowPunct w:val="0"/>
              <w:autoSpaceDE w:val="0"/>
              <w:autoSpaceDN w:val="0"/>
              <w:adjustRightInd w:val="0"/>
              <w:spacing w:after="120"/>
              <w:textAlignment w:val="baseline"/>
              <w:rPr>
                <w:rFonts w:asciiTheme="minorHAnsi" w:hAnsiTheme="minorHAnsi" w:cstheme="minorHAnsi"/>
                <w:color w:val="000000" w:themeColor="text1"/>
                <w:sz w:val="22"/>
                <w:szCs w:val="22"/>
                <w:lang w:val="en-GB"/>
              </w:rPr>
            </w:pPr>
            <w:r w:rsidRPr="00241956">
              <w:rPr>
                <w:sz w:val="22"/>
                <w:szCs w:val="22"/>
                <w:lang w:val="en-US"/>
              </w:rPr>
              <w:t>1</w:t>
            </w:r>
          </w:p>
        </w:tc>
        <w:tc>
          <w:tcPr>
            <w:tcW w:w="880" w:type="pct"/>
            <w:shd w:val="clear" w:color="auto" w:fill="auto"/>
          </w:tcPr>
          <w:p w14:paraId="254800F1" w14:textId="77777777" w:rsidR="002601A4" w:rsidRPr="00241956" w:rsidRDefault="002601A4" w:rsidP="00036501">
            <w:pPr>
              <w:spacing w:after="60"/>
              <w:rPr>
                <w:rFonts w:asciiTheme="minorHAnsi" w:hAnsiTheme="minorHAnsi" w:cstheme="minorHAnsi"/>
                <w:color w:val="000000" w:themeColor="text1"/>
                <w:sz w:val="22"/>
                <w:szCs w:val="22"/>
              </w:rPr>
            </w:pPr>
            <w:r w:rsidRPr="00241956">
              <w:rPr>
                <w:sz w:val="22"/>
                <w:szCs w:val="22"/>
                <w:lang w:val="en-US"/>
              </w:rPr>
              <w:t>Responsible person</w:t>
            </w:r>
          </w:p>
        </w:tc>
        <w:tc>
          <w:tcPr>
            <w:tcW w:w="1856" w:type="pct"/>
          </w:tcPr>
          <w:p w14:paraId="5658DA3E" w14:textId="77777777" w:rsidR="002601A4" w:rsidRPr="00241956" w:rsidRDefault="002601A4" w:rsidP="00036501">
            <w:pPr>
              <w:rPr>
                <w:color w:val="000000" w:themeColor="text1"/>
                <w:sz w:val="22"/>
                <w:szCs w:val="22"/>
              </w:rPr>
            </w:pPr>
            <w:r w:rsidRPr="00241956">
              <w:rPr>
                <w:sz w:val="22"/>
                <w:szCs w:val="22"/>
                <w:lang w:val="en-US"/>
              </w:rPr>
              <w:t>Application response</w:t>
            </w:r>
          </w:p>
        </w:tc>
        <w:tc>
          <w:tcPr>
            <w:tcW w:w="1909" w:type="pct"/>
          </w:tcPr>
          <w:p w14:paraId="29B95B4F" w14:textId="77777777" w:rsidR="002601A4" w:rsidRPr="00241956" w:rsidRDefault="002601A4" w:rsidP="00036501">
            <w:pPr>
              <w:spacing w:after="120"/>
              <w:rPr>
                <w:rFonts w:asciiTheme="minorHAnsi" w:hAnsiTheme="minorHAnsi" w:cstheme="minorHAnsi"/>
                <w:b/>
                <w:bCs/>
                <w:color w:val="000000" w:themeColor="text1"/>
                <w:sz w:val="22"/>
                <w:szCs w:val="22"/>
              </w:rPr>
            </w:pPr>
          </w:p>
        </w:tc>
      </w:tr>
      <w:tr w:rsidR="002601A4" w:rsidRPr="00E160D7" w14:paraId="0AC29186" w14:textId="77777777" w:rsidTr="00036501">
        <w:trPr>
          <w:cantSplit/>
          <w:trHeight w:val="435"/>
        </w:trPr>
        <w:tc>
          <w:tcPr>
            <w:tcW w:w="355" w:type="pct"/>
            <w:shd w:val="clear" w:color="auto" w:fill="auto"/>
          </w:tcPr>
          <w:p w14:paraId="1BA651AE" w14:textId="77777777" w:rsidR="002601A4" w:rsidRPr="00241956" w:rsidRDefault="002601A4" w:rsidP="00036501">
            <w:pPr>
              <w:tabs>
                <w:tab w:val="left" w:pos="4253"/>
              </w:tabs>
              <w:overflowPunct w:val="0"/>
              <w:autoSpaceDE w:val="0"/>
              <w:autoSpaceDN w:val="0"/>
              <w:adjustRightInd w:val="0"/>
              <w:spacing w:after="120"/>
              <w:textAlignment w:val="baseline"/>
              <w:rPr>
                <w:rFonts w:asciiTheme="minorHAnsi" w:hAnsiTheme="minorHAnsi" w:cstheme="minorHAnsi"/>
                <w:color w:val="000000" w:themeColor="text1"/>
                <w:sz w:val="22"/>
                <w:szCs w:val="22"/>
              </w:rPr>
            </w:pPr>
            <w:r w:rsidRPr="00241956">
              <w:rPr>
                <w:sz w:val="22"/>
                <w:szCs w:val="22"/>
                <w:lang w:val="en-US"/>
              </w:rPr>
              <w:t>2</w:t>
            </w:r>
          </w:p>
        </w:tc>
        <w:tc>
          <w:tcPr>
            <w:tcW w:w="880" w:type="pct"/>
            <w:shd w:val="clear" w:color="auto" w:fill="auto"/>
          </w:tcPr>
          <w:p w14:paraId="569840CC" w14:textId="77777777" w:rsidR="002601A4" w:rsidRPr="00241956" w:rsidRDefault="002601A4" w:rsidP="00036501">
            <w:pPr>
              <w:spacing w:after="60"/>
              <w:rPr>
                <w:rFonts w:asciiTheme="minorHAnsi" w:hAnsiTheme="minorHAnsi" w:cstheme="minorHAnsi"/>
                <w:color w:val="000000" w:themeColor="text1"/>
                <w:sz w:val="22"/>
                <w:szCs w:val="22"/>
              </w:rPr>
            </w:pPr>
            <w:r w:rsidRPr="00241956">
              <w:rPr>
                <w:sz w:val="22"/>
                <w:szCs w:val="22"/>
                <w:lang w:val="en-US"/>
              </w:rPr>
              <w:t>Privacy training</w:t>
            </w:r>
          </w:p>
        </w:tc>
        <w:tc>
          <w:tcPr>
            <w:tcW w:w="1856" w:type="pct"/>
          </w:tcPr>
          <w:p w14:paraId="29FAC1FB" w14:textId="77777777" w:rsidR="002601A4" w:rsidRPr="00241956" w:rsidRDefault="002601A4" w:rsidP="00036501">
            <w:pPr>
              <w:rPr>
                <w:color w:val="000000" w:themeColor="text1"/>
                <w:sz w:val="22"/>
                <w:szCs w:val="22"/>
              </w:rPr>
            </w:pPr>
            <w:r w:rsidRPr="00241956">
              <w:rPr>
                <w:sz w:val="22"/>
                <w:szCs w:val="22"/>
                <w:lang w:val="en-US"/>
              </w:rPr>
              <w:t>Application response</w:t>
            </w:r>
          </w:p>
        </w:tc>
        <w:tc>
          <w:tcPr>
            <w:tcW w:w="1909" w:type="pct"/>
          </w:tcPr>
          <w:p w14:paraId="13F074EE" w14:textId="77777777" w:rsidR="002601A4" w:rsidRPr="00241956" w:rsidRDefault="002601A4" w:rsidP="00036501">
            <w:pPr>
              <w:spacing w:after="120"/>
              <w:rPr>
                <w:rFonts w:asciiTheme="minorHAnsi" w:hAnsiTheme="minorHAnsi" w:cstheme="minorHAnsi"/>
                <w:color w:val="000000" w:themeColor="text1"/>
                <w:sz w:val="22"/>
                <w:szCs w:val="22"/>
              </w:rPr>
            </w:pPr>
          </w:p>
        </w:tc>
      </w:tr>
      <w:tr w:rsidR="002601A4" w:rsidRPr="00E160D7" w14:paraId="3F10DCBB" w14:textId="77777777" w:rsidTr="00036501">
        <w:trPr>
          <w:cantSplit/>
          <w:trHeight w:val="579"/>
        </w:trPr>
        <w:tc>
          <w:tcPr>
            <w:tcW w:w="355" w:type="pct"/>
            <w:shd w:val="clear" w:color="auto" w:fill="auto"/>
          </w:tcPr>
          <w:p w14:paraId="65558AF5" w14:textId="77777777" w:rsidR="002601A4" w:rsidRPr="00241956" w:rsidRDefault="002601A4" w:rsidP="00036501">
            <w:pPr>
              <w:tabs>
                <w:tab w:val="left" w:pos="4253"/>
              </w:tabs>
              <w:overflowPunct w:val="0"/>
              <w:autoSpaceDE w:val="0"/>
              <w:autoSpaceDN w:val="0"/>
              <w:adjustRightInd w:val="0"/>
              <w:spacing w:after="120"/>
              <w:textAlignment w:val="baseline"/>
              <w:rPr>
                <w:rFonts w:asciiTheme="minorHAnsi" w:hAnsiTheme="minorHAnsi" w:cstheme="minorHAnsi"/>
                <w:color w:val="000000" w:themeColor="text1"/>
                <w:sz w:val="22"/>
                <w:szCs w:val="22"/>
              </w:rPr>
            </w:pPr>
            <w:r w:rsidRPr="00241956">
              <w:rPr>
                <w:sz w:val="22"/>
                <w:szCs w:val="22"/>
                <w:lang w:val="en-US"/>
              </w:rPr>
              <w:t>4</w:t>
            </w:r>
          </w:p>
        </w:tc>
        <w:tc>
          <w:tcPr>
            <w:tcW w:w="880" w:type="pct"/>
            <w:shd w:val="clear" w:color="auto" w:fill="auto"/>
          </w:tcPr>
          <w:p w14:paraId="1DC0CB92" w14:textId="649770E0" w:rsidR="002601A4" w:rsidRPr="00241956" w:rsidRDefault="002601A4" w:rsidP="00036501">
            <w:pPr>
              <w:spacing w:after="60"/>
              <w:rPr>
                <w:rFonts w:asciiTheme="minorHAnsi" w:hAnsiTheme="minorHAnsi" w:cstheme="minorHAnsi"/>
                <w:color w:val="000000" w:themeColor="text1"/>
                <w:sz w:val="22"/>
                <w:szCs w:val="22"/>
              </w:rPr>
            </w:pPr>
            <w:r w:rsidRPr="00241956">
              <w:rPr>
                <w:sz w:val="22"/>
                <w:szCs w:val="22"/>
                <w:lang w:val="en-US"/>
              </w:rPr>
              <w:t>Priva</w:t>
            </w:r>
            <w:r w:rsidR="00B621D1">
              <w:rPr>
                <w:sz w:val="22"/>
                <w:szCs w:val="22"/>
                <w:lang w:val="en-US"/>
              </w:rPr>
              <w:t>cy</w:t>
            </w:r>
            <w:r w:rsidRPr="00241956">
              <w:rPr>
                <w:sz w:val="22"/>
                <w:szCs w:val="22"/>
                <w:lang w:val="en-US"/>
              </w:rPr>
              <w:t xml:space="preserve"> statement</w:t>
            </w:r>
          </w:p>
        </w:tc>
        <w:tc>
          <w:tcPr>
            <w:tcW w:w="1856" w:type="pct"/>
          </w:tcPr>
          <w:p w14:paraId="084E6F77" w14:textId="77777777" w:rsidR="002601A4" w:rsidRPr="00241956" w:rsidRDefault="002601A4" w:rsidP="00036501">
            <w:pPr>
              <w:rPr>
                <w:sz w:val="22"/>
                <w:szCs w:val="22"/>
              </w:rPr>
            </w:pPr>
            <w:r w:rsidRPr="00241956">
              <w:rPr>
                <w:sz w:val="22"/>
                <w:szCs w:val="22"/>
                <w:lang w:val="en-US"/>
              </w:rPr>
              <w:t>Application response</w:t>
            </w:r>
          </w:p>
        </w:tc>
        <w:tc>
          <w:tcPr>
            <w:tcW w:w="1909" w:type="pct"/>
          </w:tcPr>
          <w:p w14:paraId="4416F063" w14:textId="77777777" w:rsidR="002601A4" w:rsidRPr="00241956" w:rsidRDefault="002601A4" w:rsidP="00036501">
            <w:pPr>
              <w:spacing w:after="120"/>
              <w:rPr>
                <w:rFonts w:asciiTheme="minorHAnsi" w:hAnsiTheme="minorHAnsi" w:cstheme="minorHAnsi"/>
                <w:color w:val="000000" w:themeColor="text1"/>
                <w:sz w:val="22"/>
                <w:szCs w:val="22"/>
              </w:rPr>
            </w:pPr>
          </w:p>
        </w:tc>
      </w:tr>
      <w:tr w:rsidR="002601A4" w:rsidRPr="00E160D7" w14:paraId="77F9B78C" w14:textId="77777777" w:rsidTr="00036501">
        <w:trPr>
          <w:cantSplit/>
          <w:trHeight w:val="525"/>
        </w:trPr>
        <w:tc>
          <w:tcPr>
            <w:tcW w:w="355" w:type="pct"/>
            <w:shd w:val="clear" w:color="auto" w:fill="auto"/>
          </w:tcPr>
          <w:p w14:paraId="04F0D8D0" w14:textId="77777777" w:rsidR="002601A4" w:rsidRPr="00241956" w:rsidRDefault="002601A4" w:rsidP="00036501">
            <w:pPr>
              <w:tabs>
                <w:tab w:val="left" w:pos="4253"/>
              </w:tabs>
              <w:overflowPunct w:val="0"/>
              <w:autoSpaceDE w:val="0"/>
              <w:autoSpaceDN w:val="0"/>
              <w:adjustRightInd w:val="0"/>
              <w:spacing w:after="120"/>
              <w:textAlignment w:val="baseline"/>
              <w:rPr>
                <w:rFonts w:asciiTheme="minorHAnsi" w:hAnsiTheme="minorHAnsi" w:cstheme="minorHAnsi"/>
                <w:color w:val="000000" w:themeColor="text1"/>
                <w:sz w:val="22"/>
                <w:szCs w:val="22"/>
              </w:rPr>
            </w:pPr>
            <w:r w:rsidRPr="00241956">
              <w:rPr>
                <w:sz w:val="22"/>
                <w:szCs w:val="22"/>
                <w:lang w:val="en-US"/>
              </w:rPr>
              <w:t>5</w:t>
            </w:r>
          </w:p>
        </w:tc>
        <w:tc>
          <w:tcPr>
            <w:tcW w:w="880" w:type="pct"/>
            <w:shd w:val="clear" w:color="auto" w:fill="auto"/>
          </w:tcPr>
          <w:p w14:paraId="26BA661A" w14:textId="77777777" w:rsidR="002601A4" w:rsidRPr="00241956" w:rsidRDefault="002601A4" w:rsidP="00036501">
            <w:pPr>
              <w:spacing w:after="120"/>
              <w:rPr>
                <w:rFonts w:asciiTheme="minorHAnsi" w:hAnsiTheme="minorHAnsi" w:cstheme="minorHAnsi"/>
                <w:color w:val="000000" w:themeColor="text1"/>
                <w:sz w:val="22"/>
                <w:szCs w:val="22"/>
              </w:rPr>
            </w:pPr>
            <w:r w:rsidRPr="00241956">
              <w:rPr>
                <w:sz w:val="22"/>
                <w:szCs w:val="22"/>
                <w:lang w:val="en-US"/>
              </w:rPr>
              <w:t>Privacy Policy</w:t>
            </w:r>
          </w:p>
        </w:tc>
        <w:tc>
          <w:tcPr>
            <w:tcW w:w="1856" w:type="pct"/>
          </w:tcPr>
          <w:p w14:paraId="57EBB24F" w14:textId="77777777" w:rsidR="002601A4" w:rsidRPr="00241956" w:rsidRDefault="002601A4" w:rsidP="00036501">
            <w:pPr>
              <w:rPr>
                <w:color w:val="000000" w:themeColor="text1"/>
                <w:sz w:val="22"/>
                <w:szCs w:val="22"/>
              </w:rPr>
            </w:pPr>
            <w:r w:rsidRPr="00241956">
              <w:rPr>
                <w:sz w:val="22"/>
                <w:szCs w:val="22"/>
                <w:lang w:val="en-US"/>
              </w:rPr>
              <w:t>Application response</w:t>
            </w:r>
          </w:p>
        </w:tc>
        <w:tc>
          <w:tcPr>
            <w:tcW w:w="1909" w:type="pct"/>
          </w:tcPr>
          <w:p w14:paraId="082469C1" w14:textId="77777777" w:rsidR="002601A4" w:rsidRPr="00241956" w:rsidRDefault="002601A4" w:rsidP="00036501">
            <w:pPr>
              <w:spacing w:after="120"/>
              <w:rPr>
                <w:rFonts w:asciiTheme="minorHAnsi" w:hAnsiTheme="minorHAnsi" w:cstheme="minorHAnsi"/>
                <w:color w:val="000000" w:themeColor="text1"/>
                <w:sz w:val="22"/>
                <w:szCs w:val="22"/>
              </w:rPr>
            </w:pPr>
          </w:p>
        </w:tc>
      </w:tr>
      <w:tr w:rsidR="002601A4" w:rsidRPr="00E160D7" w14:paraId="1C165F14" w14:textId="77777777" w:rsidTr="00036501">
        <w:trPr>
          <w:cantSplit/>
          <w:trHeight w:val="714"/>
        </w:trPr>
        <w:tc>
          <w:tcPr>
            <w:tcW w:w="355" w:type="pct"/>
            <w:shd w:val="clear" w:color="auto" w:fill="auto"/>
          </w:tcPr>
          <w:p w14:paraId="42037D08" w14:textId="77777777" w:rsidR="002601A4" w:rsidRPr="00241956" w:rsidRDefault="002601A4" w:rsidP="00036501">
            <w:pPr>
              <w:tabs>
                <w:tab w:val="left" w:pos="4253"/>
              </w:tabs>
              <w:overflowPunct w:val="0"/>
              <w:autoSpaceDE w:val="0"/>
              <w:autoSpaceDN w:val="0"/>
              <w:adjustRightInd w:val="0"/>
              <w:spacing w:after="120"/>
              <w:textAlignment w:val="baseline"/>
              <w:rPr>
                <w:rFonts w:asciiTheme="minorHAnsi" w:hAnsiTheme="minorHAnsi" w:cstheme="minorHAnsi"/>
                <w:color w:val="000000" w:themeColor="text1"/>
                <w:sz w:val="22"/>
                <w:szCs w:val="22"/>
              </w:rPr>
            </w:pPr>
            <w:r w:rsidRPr="00241956">
              <w:rPr>
                <w:sz w:val="22"/>
                <w:szCs w:val="22"/>
                <w:lang w:val="en-US"/>
              </w:rPr>
              <w:t>5.1</w:t>
            </w:r>
          </w:p>
        </w:tc>
        <w:tc>
          <w:tcPr>
            <w:tcW w:w="880" w:type="pct"/>
            <w:shd w:val="clear" w:color="auto" w:fill="auto"/>
          </w:tcPr>
          <w:p w14:paraId="1AE06976" w14:textId="77777777" w:rsidR="002601A4" w:rsidRPr="00241956" w:rsidRDefault="002601A4" w:rsidP="00036501">
            <w:pPr>
              <w:spacing w:after="60"/>
              <w:rPr>
                <w:rFonts w:asciiTheme="minorHAnsi" w:hAnsiTheme="minorHAnsi" w:cstheme="minorHAnsi"/>
                <w:color w:val="000000" w:themeColor="text1"/>
                <w:sz w:val="22"/>
                <w:szCs w:val="22"/>
              </w:rPr>
            </w:pPr>
            <w:r w:rsidRPr="00241956">
              <w:rPr>
                <w:sz w:val="22"/>
                <w:szCs w:val="22"/>
                <w:lang w:val="en-US"/>
              </w:rPr>
              <w:t>Privacy Incident Response Plan</w:t>
            </w:r>
          </w:p>
        </w:tc>
        <w:tc>
          <w:tcPr>
            <w:tcW w:w="1856" w:type="pct"/>
          </w:tcPr>
          <w:p w14:paraId="2E3A8745" w14:textId="77777777" w:rsidR="002601A4" w:rsidRPr="00241956" w:rsidRDefault="002601A4" w:rsidP="00036501">
            <w:pPr>
              <w:rPr>
                <w:color w:val="000000" w:themeColor="text1"/>
                <w:sz w:val="22"/>
                <w:szCs w:val="22"/>
              </w:rPr>
            </w:pPr>
            <w:r w:rsidRPr="00241956">
              <w:rPr>
                <w:sz w:val="22"/>
                <w:szCs w:val="22"/>
                <w:lang w:val="en-US"/>
              </w:rPr>
              <w:t>Application response</w:t>
            </w:r>
          </w:p>
        </w:tc>
        <w:tc>
          <w:tcPr>
            <w:tcW w:w="1909" w:type="pct"/>
          </w:tcPr>
          <w:p w14:paraId="16642CC6" w14:textId="77777777" w:rsidR="002601A4" w:rsidRPr="00241956" w:rsidRDefault="002601A4" w:rsidP="00036501">
            <w:pPr>
              <w:spacing w:after="120"/>
              <w:rPr>
                <w:rFonts w:asciiTheme="minorHAnsi" w:hAnsiTheme="minorHAnsi" w:cstheme="minorHAnsi"/>
                <w:color w:val="000000" w:themeColor="text1"/>
                <w:sz w:val="22"/>
                <w:szCs w:val="22"/>
              </w:rPr>
            </w:pPr>
          </w:p>
        </w:tc>
      </w:tr>
      <w:tr w:rsidR="002601A4" w:rsidRPr="00E160D7" w14:paraId="2D71C2B4" w14:textId="77777777" w:rsidTr="00036501">
        <w:trPr>
          <w:cantSplit/>
          <w:trHeight w:val="615"/>
        </w:trPr>
        <w:tc>
          <w:tcPr>
            <w:tcW w:w="355" w:type="pct"/>
            <w:shd w:val="clear" w:color="auto" w:fill="auto"/>
          </w:tcPr>
          <w:p w14:paraId="214A501E" w14:textId="77777777" w:rsidR="002601A4" w:rsidRPr="00241956" w:rsidRDefault="002601A4" w:rsidP="00036501">
            <w:pPr>
              <w:tabs>
                <w:tab w:val="left" w:pos="4253"/>
              </w:tabs>
              <w:overflowPunct w:val="0"/>
              <w:autoSpaceDE w:val="0"/>
              <w:autoSpaceDN w:val="0"/>
              <w:adjustRightInd w:val="0"/>
              <w:spacing w:after="120"/>
              <w:textAlignment w:val="baseline"/>
              <w:rPr>
                <w:sz w:val="22"/>
                <w:szCs w:val="22"/>
                <w:lang w:val="en-US"/>
              </w:rPr>
            </w:pPr>
            <w:r w:rsidRPr="00241956">
              <w:rPr>
                <w:sz w:val="22"/>
                <w:szCs w:val="22"/>
                <w:lang w:val="en-US"/>
              </w:rPr>
              <w:t>5.2</w:t>
            </w:r>
          </w:p>
        </w:tc>
        <w:tc>
          <w:tcPr>
            <w:tcW w:w="880" w:type="pct"/>
            <w:shd w:val="clear" w:color="auto" w:fill="auto"/>
          </w:tcPr>
          <w:p w14:paraId="3AF05E2C" w14:textId="77777777" w:rsidR="002601A4" w:rsidRPr="00241956" w:rsidRDefault="002601A4" w:rsidP="00036501">
            <w:pPr>
              <w:spacing w:after="60"/>
              <w:rPr>
                <w:sz w:val="22"/>
                <w:szCs w:val="22"/>
                <w:lang w:val="en-US"/>
              </w:rPr>
            </w:pPr>
            <w:r w:rsidRPr="00241956">
              <w:rPr>
                <w:sz w:val="22"/>
                <w:szCs w:val="22"/>
                <w:lang w:val="en-US"/>
              </w:rPr>
              <w:t>Privacy Incident Register</w:t>
            </w:r>
          </w:p>
        </w:tc>
        <w:tc>
          <w:tcPr>
            <w:tcW w:w="1856" w:type="pct"/>
          </w:tcPr>
          <w:p w14:paraId="32599E91" w14:textId="77777777" w:rsidR="002601A4" w:rsidRPr="00241956" w:rsidRDefault="002601A4" w:rsidP="00036501">
            <w:pPr>
              <w:keepLines w:val="0"/>
              <w:tabs>
                <w:tab w:val="left" w:pos="4253"/>
              </w:tabs>
              <w:overflowPunct w:val="0"/>
              <w:autoSpaceDE w:val="0"/>
              <w:autoSpaceDN w:val="0"/>
              <w:adjustRightInd w:val="0"/>
              <w:spacing w:after="60"/>
              <w:textAlignment w:val="baseline"/>
              <w:rPr>
                <w:sz w:val="22"/>
                <w:szCs w:val="22"/>
                <w:lang w:val="en-US"/>
              </w:rPr>
            </w:pPr>
            <w:r w:rsidRPr="00241956">
              <w:rPr>
                <w:sz w:val="22"/>
                <w:szCs w:val="22"/>
                <w:lang w:val="en-US"/>
              </w:rPr>
              <w:t>Application response</w:t>
            </w:r>
          </w:p>
        </w:tc>
        <w:tc>
          <w:tcPr>
            <w:tcW w:w="1909" w:type="pct"/>
          </w:tcPr>
          <w:p w14:paraId="3324FFB0" w14:textId="77777777" w:rsidR="002601A4" w:rsidRPr="00241956" w:rsidRDefault="002601A4" w:rsidP="00036501">
            <w:pPr>
              <w:spacing w:after="120"/>
              <w:rPr>
                <w:rFonts w:asciiTheme="minorHAnsi" w:hAnsiTheme="minorHAnsi" w:cstheme="minorHAnsi"/>
                <w:color w:val="000000" w:themeColor="text1"/>
                <w:sz w:val="22"/>
                <w:szCs w:val="22"/>
              </w:rPr>
            </w:pPr>
          </w:p>
        </w:tc>
      </w:tr>
      <w:tr w:rsidR="002601A4" w:rsidRPr="00E160D7" w14:paraId="3B4E710A" w14:textId="77777777" w:rsidTr="00036501">
        <w:trPr>
          <w:cantSplit/>
          <w:trHeight w:val="615"/>
        </w:trPr>
        <w:tc>
          <w:tcPr>
            <w:tcW w:w="355" w:type="pct"/>
            <w:shd w:val="clear" w:color="auto" w:fill="auto"/>
          </w:tcPr>
          <w:p w14:paraId="00473CF9" w14:textId="77777777" w:rsidR="002601A4" w:rsidRPr="00241956" w:rsidRDefault="002601A4" w:rsidP="00036501">
            <w:pPr>
              <w:tabs>
                <w:tab w:val="left" w:pos="4253"/>
              </w:tabs>
              <w:overflowPunct w:val="0"/>
              <w:autoSpaceDE w:val="0"/>
              <w:autoSpaceDN w:val="0"/>
              <w:adjustRightInd w:val="0"/>
              <w:spacing w:after="120"/>
              <w:textAlignment w:val="baseline"/>
              <w:rPr>
                <w:sz w:val="22"/>
                <w:szCs w:val="22"/>
                <w:lang w:val="en-US"/>
              </w:rPr>
            </w:pPr>
            <w:r w:rsidRPr="00241956">
              <w:rPr>
                <w:sz w:val="22"/>
                <w:szCs w:val="22"/>
                <w:lang w:val="en-US"/>
              </w:rPr>
              <w:t>5.3</w:t>
            </w:r>
          </w:p>
        </w:tc>
        <w:tc>
          <w:tcPr>
            <w:tcW w:w="880" w:type="pct"/>
            <w:shd w:val="clear" w:color="auto" w:fill="auto"/>
          </w:tcPr>
          <w:p w14:paraId="47FADE2B" w14:textId="77777777" w:rsidR="002601A4" w:rsidRPr="00241956" w:rsidRDefault="002601A4" w:rsidP="00036501">
            <w:pPr>
              <w:spacing w:after="60"/>
              <w:rPr>
                <w:sz w:val="22"/>
                <w:szCs w:val="22"/>
                <w:lang w:val="en-US"/>
              </w:rPr>
            </w:pPr>
            <w:r w:rsidRPr="00241956">
              <w:rPr>
                <w:sz w:val="22"/>
                <w:szCs w:val="22"/>
                <w:lang w:val="en-US"/>
              </w:rPr>
              <w:t>Privacy Impact Assessment</w:t>
            </w:r>
          </w:p>
        </w:tc>
        <w:tc>
          <w:tcPr>
            <w:tcW w:w="1856" w:type="pct"/>
          </w:tcPr>
          <w:p w14:paraId="7E29FCEC" w14:textId="77777777" w:rsidR="002601A4" w:rsidRPr="00241956" w:rsidRDefault="002601A4" w:rsidP="00036501">
            <w:pPr>
              <w:keepLines w:val="0"/>
              <w:tabs>
                <w:tab w:val="left" w:pos="4253"/>
              </w:tabs>
              <w:overflowPunct w:val="0"/>
              <w:autoSpaceDE w:val="0"/>
              <w:autoSpaceDN w:val="0"/>
              <w:adjustRightInd w:val="0"/>
              <w:spacing w:after="60"/>
              <w:textAlignment w:val="baseline"/>
              <w:rPr>
                <w:sz w:val="22"/>
                <w:szCs w:val="22"/>
                <w:lang w:val="en-US"/>
              </w:rPr>
            </w:pPr>
            <w:r w:rsidRPr="00241956">
              <w:rPr>
                <w:sz w:val="22"/>
                <w:szCs w:val="22"/>
                <w:lang w:val="en-US"/>
              </w:rPr>
              <w:t>PIA</w:t>
            </w:r>
          </w:p>
        </w:tc>
        <w:tc>
          <w:tcPr>
            <w:tcW w:w="1909" w:type="pct"/>
          </w:tcPr>
          <w:p w14:paraId="2BD8E824" w14:textId="77777777" w:rsidR="002601A4" w:rsidRPr="00241956" w:rsidRDefault="002601A4" w:rsidP="00036501">
            <w:pPr>
              <w:spacing w:after="120"/>
              <w:rPr>
                <w:rFonts w:asciiTheme="minorHAnsi" w:hAnsiTheme="minorHAnsi" w:cstheme="minorHAnsi"/>
                <w:color w:val="000000" w:themeColor="text1"/>
                <w:sz w:val="22"/>
                <w:szCs w:val="22"/>
              </w:rPr>
            </w:pPr>
          </w:p>
        </w:tc>
      </w:tr>
      <w:tr w:rsidR="002601A4" w:rsidRPr="00E160D7" w14:paraId="3A391FE2" w14:textId="77777777" w:rsidTr="00036501">
        <w:trPr>
          <w:cantSplit/>
          <w:trHeight w:val="534"/>
        </w:trPr>
        <w:tc>
          <w:tcPr>
            <w:tcW w:w="355" w:type="pct"/>
            <w:shd w:val="clear" w:color="auto" w:fill="auto"/>
          </w:tcPr>
          <w:p w14:paraId="4B535CCE" w14:textId="77777777" w:rsidR="002601A4" w:rsidRPr="00241956" w:rsidRDefault="002601A4" w:rsidP="00036501">
            <w:pPr>
              <w:tabs>
                <w:tab w:val="left" w:pos="4253"/>
              </w:tabs>
              <w:overflowPunct w:val="0"/>
              <w:autoSpaceDE w:val="0"/>
              <w:autoSpaceDN w:val="0"/>
              <w:adjustRightInd w:val="0"/>
              <w:spacing w:after="120"/>
              <w:textAlignment w:val="baseline"/>
              <w:rPr>
                <w:sz w:val="22"/>
                <w:szCs w:val="22"/>
                <w:lang w:val="en-US"/>
              </w:rPr>
            </w:pPr>
            <w:r w:rsidRPr="00241956">
              <w:rPr>
                <w:sz w:val="22"/>
                <w:szCs w:val="22"/>
                <w:lang w:val="en-US"/>
              </w:rPr>
              <w:t>5.4</w:t>
            </w:r>
          </w:p>
        </w:tc>
        <w:tc>
          <w:tcPr>
            <w:tcW w:w="880" w:type="pct"/>
            <w:shd w:val="clear" w:color="auto" w:fill="auto"/>
          </w:tcPr>
          <w:p w14:paraId="581C3250" w14:textId="66D2A719" w:rsidR="002601A4" w:rsidRPr="00241956" w:rsidRDefault="002601A4" w:rsidP="00036501">
            <w:pPr>
              <w:spacing w:after="60"/>
              <w:rPr>
                <w:sz w:val="22"/>
                <w:szCs w:val="22"/>
                <w:lang w:val="en-US"/>
              </w:rPr>
            </w:pPr>
            <w:r w:rsidRPr="00241956">
              <w:rPr>
                <w:sz w:val="22"/>
                <w:szCs w:val="22"/>
                <w:lang w:val="en-US"/>
              </w:rPr>
              <w:t>Assessment against IPPs</w:t>
            </w:r>
          </w:p>
        </w:tc>
        <w:tc>
          <w:tcPr>
            <w:tcW w:w="1856" w:type="pct"/>
          </w:tcPr>
          <w:p w14:paraId="4CC2FAFB" w14:textId="77777777" w:rsidR="002601A4" w:rsidRPr="00241956" w:rsidRDefault="002601A4" w:rsidP="00036501">
            <w:pPr>
              <w:keepLines w:val="0"/>
              <w:tabs>
                <w:tab w:val="left" w:pos="4253"/>
              </w:tabs>
              <w:overflowPunct w:val="0"/>
              <w:autoSpaceDE w:val="0"/>
              <w:autoSpaceDN w:val="0"/>
              <w:adjustRightInd w:val="0"/>
              <w:spacing w:after="60"/>
              <w:textAlignment w:val="baseline"/>
              <w:rPr>
                <w:sz w:val="22"/>
                <w:szCs w:val="22"/>
                <w:lang w:val="en-US"/>
              </w:rPr>
            </w:pPr>
            <w:r w:rsidRPr="00241956">
              <w:rPr>
                <w:sz w:val="22"/>
                <w:szCs w:val="22"/>
                <w:lang w:val="en-US"/>
              </w:rPr>
              <w:t>PIA</w:t>
            </w:r>
          </w:p>
        </w:tc>
        <w:tc>
          <w:tcPr>
            <w:tcW w:w="1909" w:type="pct"/>
          </w:tcPr>
          <w:p w14:paraId="6F2359CE" w14:textId="77777777" w:rsidR="002601A4" w:rsidRPr="00241956" w:rsidRDefault="002601A4" w:rsidP="00036501">
            <w:pPr>
              <w:spacing w:after="120"/>
              <w:rPr>
                <w:rFonts w:asciiTheme="minorHAnsi" w:hAnsiTheme="minorHAnsi" w:cstheme="minorHAnsi"/>
                <w:color w:val="000000" w:themeColor="text1"/>
                <w:sz w:val="22"/>
                <w:szCs w:val="22"/>
              </w:rPr>
            </w:pPr>
          </w:p>
        </w:tc>
      </w:tr>
    </w:tbl>
    <w:p w14:paraId="3C88F83E" w14:textId="77777777" w:rsidR="002601A4" w:rsidRDefault="002601A4" w:rsidP="002601A4"/>
    <w:p w14:paraId="4B4720C8" w14:textId="77777777" w:rsidR="005B4D00" w:rsidRPr="005B4D00" w:rsidRDefault="005B4D00" w:rsidP="005B4D00"/>
    <w:p w14:paraId="50249CE6" w14:textId="77777777" w:rsidR="005B4D00" w:rsidRPr="005B4D00" w:rsidRDefault="005B4D00" w:rsidP="005B4D00"/>
    <w:p w14:paraId="6698104B" w14:textId="77777777" w:rsidR="00500EE7" w:rsidRPr="00C970A6" w:rsidRDefault="00500EE7" w:rsidP="00500EE7">
      <w:pPr>
        <w:pStyle w:val="Headingappendix"/>
        <w:numPr>
          <w:ilvl w:val="0"/>
          <w:numId w:val="0"/>
        </w:numPr>
        <w:ind w:left="180"/>
      </w:pPr>
      <w:bookmarkStart w:id="12" w:name="_Toc179970520"/>
      <w:bookmarkStart w:id="13" w:name="_Toc185247829"/>
      <w:r>
        <w:lastRenderedPageBreak/>
        <w:t>Appendix A – Additional evidence</w:t>
      </w:r>
      <w:bookmarkEnd w:id="12"/>
      <w:bookmarkEnd w:id="13"/>
    </w:p>
    <w:p w14:paraId="72B5F445" w14:textId="77777777" w:rsidR="00500EE7" w:rsidRDefault="00500EE7" w:rsidP="00500EE7">
      <w:r>
        <w:rPr>
          <w:sz w:val="20"/>
          <w:szCs w:val="18"/>
        </w:rPr>
        <w:t>The following evidence was provided to support the evaluation, which is relevant to this evaluation.</w:t>
      </w:r>
    </w:p>
    <w:p w14:paraId="230A5A32" w14:textId="77777777" w:rsidR="00682F0C" w:rsidRPr="006B1EE3" w:rsidRDefault="00682F0C" w:rsidP="00682F0C">
      <w:pPr>
        <w:rPr>
          <w:color w:val="0070C0"/>
          <w:sz w:val="20"/>
          <w:szCs w:val="20"/>
        </w:rPr>
      </w:pPr>
      <w:r w:rsidRPr="006B1EE3">
        <w:rPr>
          <w:color w:val="0070C0"/>
          <w:sz w:val="20"/>
          <w:szCs w:val="20"/>
        </w:rPr>
        <w:t>You may include here any of the following that are not recorded in separate documents:</w:t>
      </w:r>
    </w:p>
    <w:p w14:paraId="5F32FFE3" w14:textId="77777777" w:rsidR="00682F0C" w:rsidRPr="006B1EE3" w:rsidRDefault="00682F0C" w:rsidP="00682F0C">
      <w:pPr>
        <w:pStyle w:val="ListParagraph"/>
        <w:numPr>
          <w:ilvl w:val="0"/>
          <w:numId w:val="28"/>
        </w:numPr>
        <w:rPr>
          <w:color w:val="0070C0"/>
          <w:sz w:val="20"/>
          <w:szCs w:val="20"/>
        </w:rPr>
      </w:pPr>
      <w:r w:rsidRPr="006B1EE3">
        <w:rPr>
          <w:color w:val="0070C0"/>
          <w:sz w:val="20"/>
          <w:szCs w:val="20"/>
        </w:rPr>
        <w:t>Any screen shots you take of the provider systems.</w:t>
      </w:r>
    </w:p>
    <w:p w14:paraId="428F8B7F" w14:textId="77777777" w:rsidR="00682F0C" w:rsidRPr="006B1EE3" w:rsidRDefault="00682F0C" w:rsidP="00682F0C">
      <w:pPr>
        <w:pStyle w:val="ListParagraph"/>
        <w:numPr>
          <w:ilvl w:val="0"/>
          <w:numId w:val="28"/>
        </w:numPr>
        <w:rPr>
          <w:color w:val="0070C0"/>
          <w:sz w:val="20"/>
          <w:szCs w:val="20"/>
        </w:rPr>
      </w:pPr>
      <w:r w:rsidRPr="006B1EE3">
        <w:rPr>
          <w:color w:val="0070C0"/>
          <w:sz w:val="20"/>
          <w:szCs w:val="20"/>
        </w:rPr>
        <w:t>Notes you make of discussions or interviews with representatives from the provider.</w:t>
      </w:r>
    </w:p>
    <w:p w14:paraId="4968F1E7" w14:textId="77777777" w:rsidR="00500EE7" w:rsidRDefault="00500EE7" w:rsidP="00500EE7"/>
    <w:p w14:paraId="5A15080D" w14:textId="77777777" w:rsidR="00500EE7" w:rsidRDefault="00500EE7" w:rsidP="00500EE7"/>
    <w:p w14:paraId="6CCC8129" w14:textId="77777777" w:rsidR="005B4D00" w:rsidRPr="005B4D00" w:rsidRDefault="005B4D00" w:rsidP="005B4D00">
      <w:pPr>
        <w:jc w:val="right"/>
      </w:pPr>
    </w:p>
    <w:sectPr w:rsidR="005B4D00" w:rsidRPr="005B4D00" w:rsidSect="0066437B">
      <w:pgSz w:w="11907" w:h="16840" w:code="9"/>
      <w:pgMar w:top="1418" w:right="1418" w:bottom="992" w:left="1418" w:header="42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5F268" w14:textId="77777777" w:rsidR="009F029C" w:rsidRDefault="009F029C">
      <w:r>
        <w:separator/>
      </w:r>
    </w:p>
  </w:endnote>
  <w:endnote w:type="continuationSeparator" w:id="0">
    <w:p w14:paraId="68DB9712" w14:textId="77777777" w:rsidR="009F029C" w:rsidRDefault="009F029C">
      <w:r>
        <w:continuationSeparator/>
      </w:r>
    </w:p>
  </w:endnote>
  <w:endnote w:type="continuationNotice" w:id="1">
    <w:p w14:paraId="5EA97527" w14:textId="77777777" w:rsidR="004735AD" w:rsidRDefault="004735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41AC4" w14:textId="77777777" w:rsidR="005D3404" w:rsidRPr="00F60476" w:rsidRDefault="000D7EDD" w:rsidP="00F60476">
    <w:pPr>
      <w:pStyle w:val="Footer"/>
    </w:pPr>
    <w:r>
      <w:rPr>
        <w:noProof/>
        <w:lang w:eastAsia="en-NZ"/>
      </w:rPr>
      <w:drawing>
        <wp:anchor distT="0" distB="0" distL="114300" distR="114300" simplePos="0" relativeHeight="251658240" behindDoc="0" locked="0" layoutInCell="1" allowOverlap="1" wp14:anchorId="578A5A2A" wp14:editId="71B1E9C0">
          <wp:simplePos x="0" y="0"/>
          <wp:positionH relativeFrom="column">
            <wp:posOffset>3485515</wp:posOffset>
          </wp:positionH>
          <wp:positionV relativeFrom="page">
            <wp:posOffset>9999980</wp:posOffset>
          </wp:positionV>
          <wp:extent cx="2276475" cy="233045"/>
          <wp:effectExtent l="0" t="0" r="9525" b="0"/>
          <wp:wrapSquare wrapText="bothSides"/>
          <wp:docPr id="678772561" name="Picture 678772561"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276475" cy="233045"/>
                  </a:xfrm>
                  <a:prstGeom prst="rect">
                    <a:avLst/>
                  </a:prstGeom>
                </pic:spPr>
              </pic:pic>
            </a:graphicData>
          </a:graphic>
          <wp14:sizeRelH relativeFrom="margin">
            <wp14:pctWidth>0</wp14:pctWidth>
          </wp14:sizeRelH>
          <wp14:sizeRelV relativeFrom="margin">
            <wp14:pctHeight>0</wp14:pctHeight>
          </wp14:sizeRelV>
        </wp:anchor>
      </w:drawing>
    </w:r>
    <w:r w:rsidR="001A2D9E">
      <w:rPr>
        <w:noProof/>
        <w:lang w:eastAsia="en-NZ"/>
      </w:rPr>
      <w:drawing>
        <wp:inline distT="0" distB="0" distL="0" distR="0" wp14:anchorId="51616B8D" wp14:editId="2167E35B">
          <wp:extent cx="2335530" cy="633095"/>
          <wp:effectExtent l="0" t="0" r="0" b="0"/>
          <wp:docPr id="211349590" name="Picture 211349590" descr="T:\Logos\DIA Logo\DIA Logo - Black (Word 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DIA Logo\DIA Logo - Black (Word Templat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5530" cy="633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B470" w14:textId="77777777" w:rsidR="008F5F9C" w:rsidRDefault="008F5F9C" w:rsidP="00E57F71">
    <w:pPr>
      <w:pStyle w:val="Footer"/>
      <w:tabs>
        <w:tab w:val="right" w:pos="9071"/>
      </w:tabs>
      <w:ind w:right="-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D912" w14:textId="3302C769" w:rsidR="004518B7" w:rsidRPr="00391C7C" w:rsidRDefault="0010117B" w:rsidP="004518B7">
    <w:pPr>
      <w:pStyle w:val="Footer"/>
      <w:tabs>
        <w:tab w:val="center" w:pos="4678"/>
        <w:tab w:val="right" w:pos="9071"/>
      </w:tabs>
      <w:ind w:right="-1"/>
    </w:pPr>
    <w:r w:rsidRPr="0028703E">
      <w:rPr>
        <w:i w:val="0"/>
        <w:noProof/>
      </w:rPr>
      <w:drawing>
        <wp:anchor distT="0" distB="0" distL="114300" distR="114300" simplePos="0" relativeHeight="251658244" behindDoc="1" locked="0" layoutInCell="1" allowOverlap="1" wp14:anchorId="670CFE37" wp14:editId="788166F5">
          <wp:simplePos x="0" y="0"/>
          <wp:positionH relativeFrom="column">
            <wp:posOffset>-913130</wp:posOffset>
          </wp:positionH>
          <wp:positionV relativeFrom="paragraph">
            <wp:posOffset>387350</wp:posOffset>
          </wp:positionV>
          <wp:extent cx="7628400" cy="230400"/>
          <wp:effectExtent l="0" t="0" r="0" b="0"/>
          <wp:wrapNone/>
          <wp:docPr id="1075590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00E95AC7" w:rsidRPr="00B621D1">
      <w:rPr>
        <w:i w:val="0"/>
        <w:iCs/>
      </w:rPr>
      <w:t>Version 1.</w:t>
    </w:r>
    <w:r w:rsidR="009C73AB">
      <w:rPr>
        <w:i w:val="0"/>
        <w:iCs/>
      </w:rPr>
      <w:t>1</w:t>
    </w:r>
    <w:r w:rsidR="00E95AC7" w:rsidRPr="00B621D1">
      <w:rPr>
        <w:i w:val="0"/>
        <w:iCs/>
      </w:rPr>
      <w:t xml:space="preserve"> </w:t>
    </w:r>
    <w:r w:rsidR="009C73AB">
      <w:rPr>
        <w:i w:val="0"/>
        <w:iCs/>
      </w:rPr>
      <w:t>February</w:t>
    </w:r>
    <w:r w:rsidR="009C73AB" w:rsidRPr="00B621D1">
      <w:rPr>
        <w:i w:val="0"/>
        <w:iCs/>
      </w:rPr>
      <w:t xml:space="preserve"> </w:t>
    </w:r>
    <w:r w:rsidR="00E95AC7" w:rsidRPr="00B621D1">
      <w:rPr>
        <w:i w:val="0"/>
        <w:iCs/>
      </w:rPr>
      <w:t>202</w:t>
    </w:r>
    <w:r w:rsidR="009C73AB">
      <w:rPr>
        <w:i w:val="0"/>
        <w:iCs/>
      </w:rPr>
      <w:t>5</w:t>
    </w:r>
    <w:r w:rsidR="004518B7">
      <w:tab/>
    </w:r>
    <w:r w:rsidR="00E95AC7" w:rsidRPr="00B621D1">
      <w:rPr>
        <w:i w:val="0"/>
        <w:iCs/>
      </w:rPr>
      <w:t>UNCLASSIFIED</w:t>
    </w:r>
    <w:r w:rsidR="004518B7">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099E" w14:textId="7D7EB0C3" w:rsidR="0066437B" w:rsidRPr="00391C7C" w:rsidRDefault="0066437B" w:rsidP="0066437B">
    <w:pPr>
      <w:pStyle w:val="Footer"/>
      <w:tabs>
        <w:tab w:val="center" w:pos="4678"/>
        <w:tab w:val="right" w:pos="9071"/>
      </w:tabs>
      <w:ind w:right="-1"/>
    </w:pPr>
    <w:r w:rsidRPr="0028703E">
      <w:rPr>
        <w:i w:val="0"/>
        <w:noProof/>
      </w:rPr>
      <w:drawing>
        <wp:anchor distT="0" distB="0" distL="114300" distR="114300" simplePos="0" relativeHeight="251658245" behindDoc="1" locked="0" layoutInCell="1" allowOverlap="1" wp14:anchorId="48CFD2E8" wp14:editId="67DAE652">
          <wp:simplePos x="0" y="0"/>
          <wp:positionH relativeFrom="column">
            <wp:posOffset>-913130</wp:posOffset>
          </wp:positionH>
          <wp:positionV relativeFrom="paragraph">
            <wp:posOffset>387350</wp:posOffset>
          </wp:positionV>
          <wp:extent cx="7628400" cy="230400"/>
          <wp:effectExtent l="0" t="0" r="0" b="0"/>
          <wp:wrapNone/>
          <wp:docPr id="123484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B621D1">
      <w:rPr>
        <w:i w:val="0"/>
        <w:iCs/>
      </w:rPr>
      <w:t>Version 1.</w:t>
    </w:r>
    <w:r w:rsidR="00BF1D93">
      <w:rPr>
        <w:i w:val="0"/>
        <w:iCs/>
      </w:rPr>
      <w:t>1</w:t>
    </w:r>
    <w:r w:rsidRPr="00B621D1">
      <w:rPr>
        <w:i w:val="0"/>
        <w:iCs/>
      </w:rPr>
      <w:t xml:space="preserve"> </w:t>
    </w:r>
    <w:r w:rsidR="00BF1D93">
      <w:rPr>
        <w:i w:val="0"/>
        <w:iCs/>
      </w:rPr>
      <w:t xml:space="preserve">February </w:t>
    </w:r>
    <w:r w:rsidRPr="00B621D1">
      <w:rPr>
        <w:i w:val="0"/>
        <w:iCs/>
      </w:rPr>
      <w:t>202</w:t>
    </w:r>
    <w:r w:rsidR="00BF1D93">
      <w:rPr>
        <w:i w:val="0"/>
        <w:iCs/>
      </w:rPr>
      <w:t>5</w:t>
    </w:r>
    <w:r>
      <w:tab/>
    </w:r>
    <w:r w:rsidRPr="00B621D1">
      <w:rPr>
        <w:i w:val="0"/>
        <w:iCs/>
      </w:rPr>
      <w:t>UNCLASSIFIED</w:t>
    </w:r>
    <w:r>
      <w:tab/>
    </w:r>
    <w:r w:rsidRPr="0066437B">
      <w:rPr>
        <w:i w:val="0"/>
        <w:iCs/>
        <w:color w:val="00465D" w:themeColor="text2"/>
      </w:rPr>
      <w:fldChar w:fldCharType="begin"/>
    </w:r>
    <w:r w:rsidRPr="0066437B">
      <w:rPr>
        <w:i w:val="0"/>
        <w:iCs/>
        <w:color w:val="00465D" w:themeColor="text2"/>
      </w:rPr>
      <w:instrText xml:space="preserve"> PAGE   \* MERGEFORMAT </w:instrText>
    </w:r>
    <w:r w:rsidRPr="0066437B">
      <w:rPr>
        <w:i w:val="0"/>
        <w:iCs/>
        <w:color w:val="00465D" w:themeColor="text2"/>
      </w:rPr>
      <w:fldChar w:fldCharType="separate"/>
    </w:r>
    <w:r w:rsidRPr="0066437B">
      <w:rPr>
        <w:i w:val="0"/>
        <w:iCs/>
        <w:noProof/>
        <w:color w:val="00465D" w:themeColor="text2"/>
      </w:rPr>
      <w:t>1</w:t>
    </w:r>
    <w:r w:rsidRPr="0066437B">
      <w:rPr>
        <w:i w:val="0"/>
        <w:iCs/>
        <w:noProof/>
        <w:color w:val="00465D" w:themeColor="text2"/>
      </w:rPr>
      <w:fldChar w:fldCharType="end"/>
    </w:r>
  </w:p>
  <w:p w14:paraId="6B8D9D08" w14:textId="77777777" w:rsidR="002601A4" w:rsidRPr="00391C7C" w:rsidRDefault="002601A4" w:rsidP="00DC3C80">
    <w:pPr>
      <w:pStyle w:val="Footer"/>
      <w:tabs>
        <w:tab w:val="center" w:pos="4678"/>
        <w:tab w:val="right" w:pos="9071"/>
      </w:tabs>
      <w:ind w:right="-1"/>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40E50" w14:textId="196BC25D" w:rsidR="002601A4" w:rsidRPr="00391C7C" w:rsidRDefault="0066437B" w:rsidP="0066437B">
    <w:pPr>
      <w:pStyle w:val="Footer"/>
      <w:tabs>
        <w:tab w:val="center" w:pos="4678"/>
        <w:tab w:val="right" w:pos="9071"/>
      </w:tabs>
      <w:ind w:right="-1"/>
      <w:jc w:val="right"/>
    </w:pPr>
    <w:r w:rsidRPr="00B621D1">
      <w:rPr>
        <w:i w:val="0"/>
        <w:iCs/>
      </w:rPr>
      <w:t>Version 1.</w:t>
    </w:r>
    <w:r w:rsidR="009C73AB">
      <w:rPr>
        <w:i w:val="0"/>
        <w:iCs/>
      </w:rPr>
      <w:t>1</w:t>
    </w:r>
    <w:r w:rsidRPr="00B621D1">
      <w:rPr>
        <w:i w:val="0"/>
        <w:iCs/>
      </w:rPr>
      <w:t xml:space="preserve"> </w:t>
    </w:r>
    <w:r w:rsidR="009C73AB">
      <w:rPr>
        <w:i w:val="0"/>
        <w:iCs/>
      </w:rPr>
      <w:t xml:space="preserve">February </w:t>
    </w:r>
    <w:r w:rsidRPr="00B621D1">
      <w:rPr>
        <w:i w:val="0"/>
        <w:iCs/>
      </w:rPr>
      <w:t>202</w:t>
    </w:r>
    <w:r w:rsidR="009C73AB">
      <w:rPr>
        <w:i w:val="0"/>
        <w:iCs/>
      </w:rPr>
      <w:t>5</w:t>
    </w:r>
    <w:r>
      <w:tab/>
    </w:r>
    <w:r w:rsidRPr="00B621D1">
      <w:rPr>
        <w:i w:val="0"/>
        <w:iCs/>
      </w:rPr>
      <w:t>UNCLASSIFIED</w:t>
    </w:r>
    <w:r>
      <w:tab/>
    </w:r>
    <w:r>
      <w:fldChar w:fldCharType="begin"/>
    </w:r>
    <w:r>
      <w:instrText xml:space="preserve"> PAGE   \* MERGEFORMAT </w:instrText>
    </w:r>
    <w:r>
      <w:fldChar w:fldCharType="separate"/>
    </w:r>
    <w:r>
      <w:rPr>
        <w:noProof/>
      </w:rPr>
      <w:t>1</w:t>
    </w:r>
    <w:r>
      <w:rPr>
        <w:noProof/>
      </w:rPr>
      <w:fldChar w:fldCharType="end"/>
    </w:r>
    <w:r w:rsidRPr="0028703E">
      <w:rPr>
        <w:i w:val="0"/>
        <w:noProof/>
      </w:rPr>
      <w:drawing>
        <wp:anchor distT="0" distB="0" distL="114300" distR="114300" simplePos="0" relativeHeight="251658246" behindDoc="1" locked="0" layoutInCell="1" allowOverlap="1" wp14:anchorId="2BF3B155" wp14:editId="26AB125E">
          <wp:simplePos x="0" y="0"/>
          <wp:positionH relativeFrom="column">
            <wp:posOffset>-915670</wp:posOffset>
          </wp:positionH>
          <wp:positionV relativeFrom="paragraph">
            <wp:posOffset>322580</wp:posOffset>
          </wp:positionV>
          <wp:extent cx="12193905" cy="253992"/>
          <wp:effectExtent l="0" t="0" r="0" b="0"/>
          <wp:wrapNone/>
          <wp:docPr id="1091066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2954854" cy="2698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79B7F" w14:textId="77777777" w:rsidR="009F029C" w:rsidRDefault="009F029C" w:rsidP="006E29CC">
      <w:pPr>
        <w:pStyle w:val="Spacer"/>
      </w:pPr>
      <w:r>
        <w:separator/>
      </w:r>
    </w:p>
    <w:p w14:paraId="3E64FF26" w14:textId="77777777" w:rsidR="009F029C" w:rsidRDefault="009F029C" w:rsidP="006E29CC">
      <w:pPr>
        <w:pStyle w:val="Spacer"/>
      </w:pPr>
    </w:p>
  </w:footnote>
  <w:footnote w:type="continuationSeparator" w:id="0">
    <w:p w14:paraId="000D81E0" w14:textId="77777777" w:rsidR="009F029C" w:rsidRDefault="009F029C">
      <w:r>
        <w:continuationSeparator/>
      </w:r>
    </w:p>
  </w:footnote>
  <w:footnote w:type="continuationNotice" w:id="1">
    <w:p w14:paraId="1C166C6C" w14:textId="77777777" w:rsidR="004735AD" w:rsidRDefault="004735A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00234" w14:textId="77777777" w:rsidR="005D3404" w:rsidRPr="00831004" w:rsidRDefault="00831004" w:rsidP="00831004">
    <w:pPr>
      <w:pStyle w:val="Header"/>
      <w:jc w:val="center"/>
    </w:pPr>
    <w:r>
      <w:fldChar w:fldCharType="begin"/>
    </w:r>
    <w:r>
      <w:instrText xml:space="preserve"> </w:instrText>
    </w:r>
    <w:r w:rsidRPr="006B0386">
      <w:instrText xml:space="preserve">MacroButton NoMacro </w:instrText>
    </w:r>
    <w:r w:rsidRPr="006B0386">
      <w:rPr>
        <w:highlight w:val="yellow"/>
      </w:rPr>
      <w:instrText>&lt;insert security classification&gt;</w:instrText>
    </w:r>
    <w:r>
      <w:fldChar w:fldCharType="end"/>
    </w:r>
    <w:r>
      <w:rPr>
        <w:noProof/>
      </w:rPr>
      <w:drawing>
        <wp:anchor distT="0" distB="0" distL="114300" distR="114300" simplePos="0" relativeHeight="251658241" behindDoc="0" locked="0" layoutInCell="1" allowOverlap="1" wp14:anchorId="44CD7E91" wp14:editId="1A7D64A2">
          <wp:simplePos x="0" y="0"/>
          <wp:positionH relativeFrom="column">
            <wp:posOffset>0</wp:posOffset>
          </wp:positionH>
          <wp:positionV relativeFrom="paragraph">
            <wp:posOffset>223520</wp:posOffset>
          </wp:positionV>
          <wp:extent cx="7592400" cy="1047600"/>
          <wp:effectExtent l="0" t="0" r="0" b="635"/>
          <wp:wrapTopAndBottom/>
          <wp:docPr id="401726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488"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400" cy="104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0DC3" w14:textId="02588E06" w:rsidR="00831004" w:rsidRPr="006600A2" w:rsidRDefault="0010117B" w:rsidP="0010117B">
    <w:pPr>
      <w:pStyle w:val="Header"/>
      <w:jc w:val="center"/>
    </w:pPr>
    <w:r>
      <w:rPr>
        <w:noProof/>
      </w:rPr>
      <w:drawing>
        <wp:anchor distT="0" distB="0" distL="114300" distR="114300" simplePos="0" relativeHeight="251658242" behindDoc="1" locked="0" layoutInCell="1" allowOverlap="1" wp14:anchorId="2989D973" wp14:editId="1A47987D">
          <wp:simplePos x="0" y="0"/>
          <wp:positionH relativeFrom="page">
            <wp:align>left</wp:align>
          </wp:positionH>
          <wp:positionV relativeFrom="paragraph">
            <wp:posOffset>-130200</wp:posOffset>
          </wp:positionV>
          <wp:extent cx="7556500" cy="10687895"/>
          <wp:effectExtent l="0" t="0" r="6350" b="0"/>
          <wp:wrapNone/>
          <wp:docPr id="211709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41674" name="Picture 1746241674"/>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7895"/>
                  </a:xfrm>
                  <a:prstGeom prst="rect">
                    <a:avLst/>
                  </a:prstGeom>
                </pic:spPr>
              </pic:pic>
            </a:graphicData>
          </a:graphic>
          <wp14:sizeRelH relativeFrom="page">
            <wp14:pctWidth>0</wp14:pctWidth>
          </wp14:sizeRelH>
          <wp14:sizeRelV relativeFrom="page">
            <wp14:pctHeight>0</wp14:pctHeight>
          </wp14:sizeRelV>
        </wp:anchor>
      </w:drawing>
    </w:r>
    <w:r w:rsidR="00DA177B">
      <w:rPr>
        <w:noProof/>
      </w:rPr>
      <w:t>UNCLASSIFIED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0C0C" w14:textId="605633A1" w:rsidR="007202D5" w:rsidRPr="00271C76" w:rsidRDefault="0010117B" w:rsidP="0046577B">
    <w:pPr>
      <w:pStyle w:val="Header"/>
      <w:rPr>
        <w:color w:val="00465D" w:themeColor="text2"/>
      </w:rPr>
    </w:pPr>
    <w:r>
      <w:rPr>
        <w:noProof/>
        <w:color w:val="00465D" w:themeColor="text2"/>
      </w:rPr>
      <w:drawing>
        <wp:anchor distT="0" distB="0" distL="114300" distR="114300" simplePos="0" relativeHeight="251658243" behindDoc="1" locked="0" layoutInCell="1" allowOverlap="1" wp14:anchorId="33B7D70F" wp14:editId="2EC21784">
          <wp:simplePos x="0" y="0"/>
          <wp:positionH relativeFrom="column">
            <wp:posOffset>-900430</wp:posOffset>
          </wp:positionH>
          <wp:positionV relativeFrom="paragraph">
            <wp:posOffset>-257175</wp:posOffset>
          </wp:positionV>
          <wp:extent cx="15158118" cy="127000"/>
          <wp:effectExtent l="0" t="0" r="5715" b="0"/>
          <wp:wrapNone/>
          <wp:docPr id="139474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530943" cy="130124"/>
                  </a:xfrm>
                  <a:prstGeom prst="rect">
                    <a:avLst/>
                  </a:prstGeom>
                </pic:spPr>
              </pic:pic>
            </a:graphicData>
          </a:graphic>
          <wp14:sizeRelH relativeFrom="page">
            <wp14:pctWidth>0</wp14:pctWidth>
          </wp14:sizeRelH>
          <wp14:sizeRelV relativeFrom="page">
            <wp14:pctHeight>0</wp14:pctHeight>
          </wp14:sizeRelV>
        </wp:anchor>
      </w:drawing>
    </w:r>
    <w:r w:rsidR="007D7EEF">
      <w:rPr>
        <w:color w:val="00465D" w:themeColor="text2"/>
      </w:rPr>
      <w:t>Independent p</w:t>
    </w:r>
    <w:r w:rsidR="002601A4">
      <w:rPr>
        <w:color w:val="00465D" w:themeColor="text2"/>
      </w:rPr>
      <w:t>rivacy evaluation for [Provider name] for [Service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2" w15:restartNumberingAfterBreak="0">
    <w:nsid w:val="0AC12E51"/>
    <w:multiLevelType w:val="hybridMultilevel"/>
    <w:tmpl w:val="D988E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15:restartNumberingAfterBreak="0">
    <w:nsid w:val="0DA657FE"/>
    <w:multiLevelType w:val="hybridMultilevel"/>
    <w:tmpl w:val="48206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434639"/>
    <w:multiLevelType w:val="hybridMultilevel"/>
    <w:tmpl w:val="7BFA8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00465D"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7" w15:restartNumberingAfterBreak="0">
    <w:nsid w:val="1C0B7788"/>
    <w:multiLevelType w:val="hybridMultilevel"/>
    <w:tmpl w:val="01848A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BC551A0"/>
    <w:multiLevelType w:val="hybridMultilevel"/>
    <w:tmpl w:val="BE963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9044AE"/>
    <w:multiLevelType w:val="hybridMultilevel"/>
    <w:tmpl w:val="F97CA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E105402"/>
    <w:multiLevelType w:val="hybridMultilevel"/>
    <w:tmpl w:val="AC3046C2"/>
    <w:lvl w:ilvl="0" w:tplc="6298DE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436145"/>
    <w:multiLevelType w:val="hybridMultilevel"/>
    <w:tmpl w:val="CBB21310"/>
    <w:lvl w:ilvl="0" w:tplc="6298DEEC">
      <w:numFmt w:val="bullet"/>
      <w:lvlText w:val="•"/>
      <w:lvlJc w:val="left"/>
      <w:pPr>
        <w:ind w:left="1130" w:hanging="360"/>
      </w:pPr>
      <w:rPr>
        <w:rFonts w:ascii="Calibri" w:eastAsiaTheme="minorHAnsi" w:hAnsi="Calibri" w:cs="Calibri"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22" w15:restartNumberingAfterBreak="0">
    <w:nsid w:val="35DF6399"/>
    <w:multiLevelType w:val="hybridMultilevel"/>
    <w:tmpl w:val="CA268A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8F5832"/>
    <w:multiLevelType w:val="multilevel"/>
    <w:tmpl w:val="805E2C0A"/>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B716494"/>
    <w:multiLevelType w:val="hybridMultilevel"/>
    <w:tmpl w:val="267011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3551C25"/>
    <w:multiLevelType w:val="hybridMultilevel"/>
    <w:tmpl w:val="ED6A8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BC67A00"/>
    <w:multiLevelType w:val="hybridMultilevel"/>
    <w:tmpl w:val="EBD860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D2A4FF8"/>
    <w:multiLevelType w:val="hybridMultilevel"/>
    <w:tmpl w:val="3D3456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4" w15:restartNumberingAfterBreak="0">
    <w:nsid w:val="62DB4067"/>
    <w:multiLevelType w:val="hybridMultilevel"/>
    <w:tmpl w:val="FDA2D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40267F9"/>
    <w:multiLevelType w:val="multilevel"/>
    <w:tmpl w:val="34C6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040615"/>
    <w:multiLevelType w:val="hybridMultilevel"/>
    <w:tmpl w:val="07689F9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7" w15:restartNumberingAfterBreak="0">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8" w15:restartNumberingAfterBreak="0">
    <w:nsid w:val="67184128"/>
    <w:multiLevelType w:val="hybridMultilevel"/>
    <w:tmpl w:val="BD60B9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40" w15:restartNumberingAfterBreak="0">
    <w:nsid w:val="6A144D0C"/>
    <w:multiLevelType w:val="hybridMultilevel"/>
    <w:tmpl w:val="69C0759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1"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2"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3" w15:restartNumberingAfterBreak="0">
    <w:nsid w:val="6F7A6962"/>
    <w:multiLevelType w:val="hybridMultilevel"/>
    <w:tmpl w:val="004A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E02724"/>
    <w:multiLevelType w:val="hybridMultilevel"/>
    <w:tmpl w:val="48206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41F2169"/>
    <w:multiLevelType w:val="hybridMultilevel"/>
    <w:tmpl w:val="242AB0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7" w15:restartNumberingAfterBreak="0">
    <w:nsid w:val="77526812"/>
    <w:multiLevelType w:val="hybridMultilevel"/>
    <w:tmpl w:val="2544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13029A"/>
    <w:multiLevelType w:val="hybridMultilevel"/>
    <w:tmpl w:val="7BFA81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751047"/>
    <w:multiLevelType w:val="hybridMultilevel"/>
    <w:tmpl w:val="F72E2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198767">
    <w:abstractNumId w:val="32"/>
  </w:num>
  <w:num w:numId="2" w16cid:durableId="1207062667">
    <w:abstractNumId w:val="29"/>
  </w:num>
  <w:num w:numId="3" w16cid:durableId="1273786398">
    <w:abstractNumId w:val="25"/>
  </w:num>
  <w:num w:numId="4" w16cid:durableId="424810519">
    <w:abstractNumId w:val="42"/>
  </w:num>
  <w:num w:numId="5" w16cid:durableId="1215119304">
    <w:abstractNumId w:val="33"/>
  </w:num>
  <w:num w:numId="6" w16cid:durableId="930433786">
    <w:abstractNumId w:val="39"/>
  </w:num>
  <w:num w:numId="7" w16cid:durableId="212272483">
    <w:abstractNumId w:val="23"/>
  </w:num>
  <w:num w:numId="8" w16cid:durableId="1878809268">
    <w:abstractNumId w:val="16"/>
  </w:num>
  <w:num w:numId="9" w16cid:durableId="570846688">
    <w:abstractNumId w:val="9"/>
  </w:num>
  <w:num w:numId="10" w16cid:durableId="616714255">
    <w:abstractNumId w:val="7"/>
  </w:num>
  <w:num w:numId="11" w16cid:durableId="2125465023">
    <w:abstractNumId w:val="6"/>
  </w:num>
  <w:num w:numId="12" w16cid:durableId="1419712998">
    <w:abstractNumId w:val="5"/>
  </w:num>
  <w:num w:numId="13" w16cid:durableId="1441995204">
    <w:abstractNumId w:val="4"/>
  </w:num>
  <w:num w:numId="14" w16cid:durableId="347996217">
    <w:abstractNumId w:val="8"/>
  </w:num>
  <w:num w:numId="15" w16cid:durableId="788088760">
    <w:abstractNumId w:val="3"/>
  </w:num>
  <w:num w:numId="16" w16cid:durableId="1799757988">
    <w:abstractNumId w:val="2"/>
  </w:num>
  <w:num w:numId="17" w16cid:durableId="796459069">
    <w:abstractNumId w:val="1"/>
  </w:num>
  <w:num w:numId="18" w16cid:durableId="1765690166">
    <w:abstractNumId w:val="0"/>
  </w:num>
  <w:num w:numId="19" w16cid:durableId="1652521840">
    <w:abstractNumId w:val="11"/>
  </w:num>
  <w:num w:numId="20" w16cid:durableId="1148519299">
    <w:abstractNumId w:val="46"/>
  </w:num>
  <w:num w:numId="21" w16cid:durableId="330647107">
    <w:abstractNumId w:val="41"/>
  </w:num>
  <w:num w:numId="22" w16cid:durableId="699278986">
    <w:abstractNumId w:val="37"/>
  </w:num>
  <w:num w:numId="23" w16cid:durableId="718406939">
    <w:abstractNumId w:val="26"/>
  </w:num>
  <w:num w:numId="24" w16cid:durableId="1008092691">
    <w:abstractNumId w:val="24"/>
  </w:num>
  <w:num w:numId="25" w16cid:durableId="1516261315">
    <w:abstractNumId w:val="13"/>
  </w:num>
  <w:num w:numId="26" w16cid:durableId="1458059834">
    <w:abstractNumId w:val="10"/>
  </w:num>
  <w:num w:numId="27" w16cid:durableId="1237591598">
    <w:abstractNumId w:val="30"/>
  </w:num>
  <w:num w:numId="28" w16cid:durableId="76485692">
    <w:abstractNumId w:val="38"/>
  </w:num>
  <w:num w:numId="29" w16cid:durableId="1044519534">
    <w:abstractNumId w:val="19"/>
  </w:num>
  <w:num w:numId="30" w16cid:durableId="192354564">
    <w:abstractNumId w:val="28"/>
  </w:num>
  <w:num w:numId="31" w16cid:durableId="713433963">
    <w:abstractNumId w:val="40"/>
  </w:num>
  <w:num w:numId="32" w16cid:durableId="1440642343">
    <w:abstractNumId w:val="22"/>
  </w:num>
  <w:num w:numId="33" w16cid:durableId="676153507">
    <w:abstractNumId w:val="18"/>
  </w:num>
  <w:num w:numId="34" w16cid:durableId="176584015">
    <w:abstractNumId w:val="20"/>
  </w:num>
  <w:num w:numId="35" w16cid:durableId="826896851">
    <w:abstractNumId w:val="49"/>
  </w:num>
  <w:num w:numId="36" w16cid:durableId="598105641">
    <w:abstractNumId w:val="14"/>
  </w:num>
  <w:num w:numId="37" w16cid:durableId="1554540257">
    <w:abstractNumId w:val="43"/>
  </w:num>
  <w:num w:numId="38" w16cid:durableId="746463962">
    <w:abstractNumId w:val="12"/>
  </w:num>
  <w:num w:numId="39" w16cid:durableId="1458136748">
    <w:abstractNumId w:val="21"/>
  </w:num>
  <w:num w:numId="40" w16cid:durableId="1587107710">
    <w:abstractNumId w:val="15"/>
  </w:num>
  <w:num w:numId="41" w16cid:durableId="1979603221">
    <w:abstractNumId w:val="47"/>
  </w:num>
  <w:num w:numId="42" w16cid:durableId="137722437">
    <w:abstractNumId w:val="48"/>
  </w:num>
  <w:num w:numId="43" w16cid:durableId="827139708">
    <w:abstractNumId w:val="17"/>
  </w:num>
  <w:num w:numId="44" w16cid:durableId="23558174">
    <w:abstractNumId w:val="31"/>
  </w:num>
  <w:num w:numId="45" w16cid:durableId="1377582874">
    <w:abstractNumId w:val="44"/>
  </w:num>
  <w:num w:numId="46" w16cid:durableId="1400901951">
    <w:abstractNumId w:val="35"/>
  </w:num>
  <w:num w:numId="47" w16cid:durableId="1477261187">
    <w:abstractNumId w:val="27"/>
  </w:num>
  <w:num w:numId="48" w16cid:durableId="1319655837">
    <w:abstractNumId w:val="45"/>
  </w:num>
  <w:num w:numId="49" w16cid:durableId="981471945">
    <w:abstractNumId w:val="36"/>
  </w:num>
  <w:num w:numId="50" w16cid:durableId="237714314">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7B"/>
    <w:rsid w:val="00003360"/>
    <w:rsid w:val="00011CCA"/>
    <w:rsid w:val="00020010"/>
    <w:rsid w:val="00034673"/>
    <w:rsid w:val="00037F94"/>
    <w:rsid w:val="000409E2"/>
    <w:rsid w:val="00042202"/>
    <w:rsid w:val="00044EA1"/>
    <w:rsid w:val="00063009"/>
    <w:rsid w:val="00063BB2"/>
    <w:rsid w:val="00064725"/>
    <w:rsid w:val="00067467"/>
    <w:rsid w:val="00072274"/>
    <w:rsid w:val="00076035"/>
    <w:rsid w:val="00077013"/>
    <w:rsid w:val="00084109"/>
    <w:rsid w:val="00090017"/>
    <w:rsid w:val="00091C3A"/>
    <w:rsid w:val="00092587"/>
    <w:rsid w:val="000953BD"/>
    <w:rsid w:val="000B76A4"/>
    <w:rsid w:val="000C6136"/>
    <w:rsid w:val="000D7EDD"/>
    <w:rsid w:val="000E09DC"/>
    <w:rsid w:val="000E2315"/>
    <w:rsid w:val="000E4376"/>
    <w:rsid w:val="000E677B"/>
    <w:rsid w:val="000F4ADF"/>
    <w:rsid w:val="000F56B7"/>
    <w:rsid w:val="000F61AF"/>
    <w:rsid w:val="00100AAB"/>
    <w:rsid w:val="0010117B"/>
    <w:rsid w:val="0010171C"/>
    <w:rsid w:val="00102FAD"/>
    <w:rsid w:val="00107631"/>
    <w:rsid w:val="00114A15"/>
    <w:rsid w:val="00121870"/>
    <w:rsid w:val="0013424E"/>
    <w:rsid w:val="001420E8"/>
    <w:rsid w:val="00143173"/>
    <w:rsid w:val="001531F7"/>
    <w:rsid w:val="001537CC"/>
    <w:rsid w:val="0015404E"/>
    <w:rsid w:val="00161F88"/>
    <w:rsid w:val="0016433D"/>
    <w:rsid w:val="00164D44"/>
    <w:rsid w:val="001A2D9E"/>
    <w:rsid w:val="001A5F55"/>
    <w:rsid w:val="001B646D"/>
    <w:rsid w:val="001C0031"/>
    <w:rsid w:val="001D0111"/>
    <w:rsid w:val="001D3583"/>
    <w:rsid w:val="002000F8"/>
    <w:rsid w:val="00205FE8"/>
    <w:rsid w:val="00206BA3"/>
    <w:rsid w:val="002135C0"/>
    <w:rsid w:val="00215160"/>
    <w:rsid w:val="00217045"/>
    <w:rsid w:val="002224B4"/>
    <w:rsid w:val="00223D8A"/>
    <w:rsid w:val="00223DC9"/>
    <w:rsid w:val="00226D5E"/>
    <w:rsid w:val="00237A3D"/>
    <w:rsid w:val="00240E83"/>
    <w:rsid w:val="00241956"/>
    <w:rsid w:val="002502D1"/>
    <w:rsid w:val="002601A4"/>
    <w:rsid w:val="002665F1"/>
    <w:rsid w:val="00270EEC"/>
    <w:rsid w:val="00271C76"/>
    <w:rsid w:val="002771B4"/>
    <w:rsid w:val="002776A6"/>
    <w:rsid w:val="002806A2"/>
    <w:rsid w:val="0028703E"/>
    <w:rsid w:val="00293C33"/>
    <w:rsid w:val="00297CC7"/>
    <w:rsid w:val="002A16D4"/>
    <w:rsid w:val="002A194F"/>
    <w:rsid w:val="002A4BD9"/>
    <w:rsid w:val="002A4FE7"/>
    <w:rsid w:val="002B085C"/>
    <w:rsid w:val="002B1CEB"/>
    <w:rsid w:val="002D2DBA"/>
    <w:rsid w:val="003004C1"/>
    <w:rsid w:val="0030084C"/>
    <w:rsid w:val="003129BA"/>
    <w:rsid w:val="003148FC"/>
    <w:rsid w:val="00322797"/>
    <w:rsid w:val="00322DDE"/>
    <w:rsid w:val="0032497B"/>
    <w:rsid w:val="00330820"/>
    <w:rsid w:val="00337A68"/>
    <w:rsid w:val="00342DBF"/>
    <w:rsid w:val="003433EB"/>
    <w:rsid w:val="00355622"/>
    <w:rsid w:val="00370FC0"/>
    <w:rsid w:val="00373206"/>
    <w:rsid w:val="00377E2C"/>
    <w:rsid w:val="00391C7C"/>
    <w:rsid w:val="003A10DA"/>
    <w:rsid w:val="003A12C8"/>
    <w:rsid w:val="003A2DA0"/>
    <w:rsid w:val="003A6FFE"/>
    <w:rsid w:val="003B3A23"/>
    <w:rsid w:val="003C4F24"/>
    <w:rsid w:val="003C63D0"/>
    <w:rsid w:val="003D2D4C"/>
    <w:rsid w:val="003D353C"/>
    <w:rsid w:val="003E2B73"/>
    <w:rsid w:val="003E3453"/>
    <w:rsid w:val="003F5886"/>
    <w:rsid w:val="003F6556"/>
    <w:rsid w:val="003F6AAE"/>
    <w:rsid w:val="0040020C"/>
    <w:rsid w:val="00401149"/>
    <w:rsid w:val="0040700B"/>
    <w:rsid w:val="004070BD"/>
    <w:rsid w:val="00407F54"/>
    <w:rsid w:val="00411341"/>
    <w:rsid w:val="00413966"/>
    <w:rsid w:val="00414F04"/>
    <w:rsid w:val="0041583D"/>
    <w:rsid w:val="00415CDB"/>
    <w:rsid w:val="00424863"/>
    <w:rsid w:val="0042551E"/>
    <w:rsid w:val="00426491"/>
    <w:rsid w:val="00433AD8"/>
    <w:rsid w:val="00435DB2"/>
    <w:rsid w:val="00440178"/>
    <w:rsid w:val="004518B7"/>
    <w:rsid w:val="004550CF"/>
    <w:rsid w:val="004552A0"/>
    <w:rsid w:val="00460A83"/>
    <w:rsid w:val="00462219"/>
    <w:rsid w:val="0046577B"/>
    <w:rsid w:val="004734F8"/>
    <w:rsid w:val="004735AD"/>
    <w:rsid w:val="00477619"/>
    <w:rsid w:val="00481DCD"/>
    <w:rsid w:val="00486E6E"/>
    <w:rsid w:val="004A5823"/>
    <w:rsid w:val="004B0AAF"/>
    <w:rsid w:val="004B3924"/>
    <w:rsid w:val="004C4DDD"/>
    <w:rsid w:val="004D06BB"/>
    <w:rsid w:val="004D1706"/>
    <w:rsid w:val="004D243F"/>
    <w:rsid w:val="004D7473"/>
    <w:rsid w:val="00500EE7"/>
    <w:rsid w:val="0051048E"/>
    <w:rsid w:val="0051119C"/>
    <w:rsid w:val="00511E31"/>
    <w:rsid w:val="00512ACB"/>
    <w:rsid w:val="0052216D"/>
    <w:rsid w:val="00526115"/>
    <w:rsid w:val="00526827"/>
    <w:rsid w:val="00533FAF"/>
    <w:rsid w:val="0053661E"/>
    <w:rsid w:val="005366B6"/>
    <w:rsid w:val="00555832"/>
    <w:rsid w:val="00561A97"/>
    <w:rsid w:val="00563DAC"/>
    <w:rsid w:val="005675E0"/>
    <w:rsid w:val="00570C00"/>
    <w:rsid w:val="00573A24"/>
    <w:rsid w:val="0058206B"/>
    <w:rsid w:val="00582FDA"/>
    <w:rsid w:val="005852EA"/>
    <w:rsid w:val="00585690"/>
    <w:rsid w:val="00593B07"/>
    <w:rsid w:val="00595B33"/>
    <w:rsid w:val="0059662F"/>
    <w:rsid w:val="005A6C75"/>
    <w:rsid w:val="005B4D00"/>
    <w:rsid w:val="005D3066"/>
    <w:rsid w:val="005D3404"/>
    <w:rsid w:val="005E1818"/>
    <w:rsid w:val="005E2EAB"/>
    <w:rsid w:val="005E4B13"/>
    <w:rsid w:val="005E4C02"/>
    <w:rsid w:val="005F01DF"/>
    <w:rsid w:val="005F4CC1"/>
    <w:rsid w:val="005F76CC"/>
    <w:rsid w:val="005F7FF8"/>
    <w:rsid w:val="00600CA4"/>
    <w:rsid w:val="00602416"/>
    <w:rsid w:val="006041F2"/>
    <w:rsid w:val="006048F2"/>
    <w:rsid w:val="00620330"/>
    <w:rsid w:val="006225CA"/>
    <w:rsid w:val="006234B5"/>
    <w:rsid w:val="00657794"/>
    <w:rsid w:val="006600A2"/>
    <w:rsid w:val="00660D18"/>
    <w:rsid w:val="00662716"/>
    <w:rsid w:val="0066437B"/>
    <w:rsid w:val="00667187"/>
    <w:rsid w:val="00677B13"/>
    <w:rsid w:val="00677F4E"/>
    <w:rsid w:val="00681A08"/>
    <w:rsid w:val="006825D9"/>
    <w:rsid w:val="00682F0C"/>
    <w:rsid w:val="00685ECF"/>
    <w:rsid w:val="006871D3"/>
    <w:rsid w:val="006875B8"/>
    <w:rsid w:val="00687CA4"/>
    <w:rsid w:val="00687CEA"/>
    <w:rsid w:val="00695B75"/>
    <w:rsid w:val="00696A38"/>
    <w:rsid w:val="006A1A95"/>
    <w:rsid w:val="006A38B7"/>
    <w:rsid w:val="006B0386"/>
    <w:rsid w:val="006B1CB2"/>
    <w:rsid w:val="006B1DD1"/>
    <w:rsid w:val="006B313E"/>
    <w:rsid w:val="006B3396"/>
    <w:rsid w:val="006C0540"/>
    <w:rsid w:val="006D638F"/>
    <w:rsid w:val="006E29CC"/>
    <w:rsid w:val="006E7BF7"/>
    <w:rsid w:val="006F4708"/>
    <w:rsid w:val="006F6F18"/>
    <w:rsid w:val="007068C8"/>
    <w:rsid w:val="007134D6"/>
    <w:rsid w:val="00715B8F"/>
    <w:rsid w:val="007202D5"/>
    <w:rsid w:val="0073106E"/>
    <w:rsid w:val="00751358"/>
    <w:rsid w:val="00756A20"/>
    <w:rsid w:val="00756BB7"/>
    <w:rsid w:val="0075764B"/>
    <w:rsid w:val="00760C01"/>
    <w:rsid w:val="00761293"/>
    <w:rsid w:val="00761439"/>
    <w:rsid w:val="00761EC5"/>
    <w:rsid w:val="00764124"/>
    <w:rsid w:val="00765EC9"/>
    <w:rsid w:val="00767C04"/>
    <w:rsid w:val="00770E1F"/>
    <w:rsid w:val="00772D95"/>
    <w:rsid w:val="007736A2"/>
    <w:rsid w:val="00773F2E"/>
    <w:rsid w:val="007A6226"/>
    <w:rsid w:val="007A6A59"/>
    <w:rsid w:val="007B3C61"/>
    <w:rsid w:val="007B7B62"/>
    <w:rsid w:val="007C2840"/>
    <w:rsid w:val="007C42FA"/>
    <w:rsid w:val="007D1918"/>
    <w:rsid w:val="007D3469"/>
    <w:rsid w:val="007D3BAF"/>
    <w:rsid w:val="007D7EEF"/>
    <w:rsid w:val="007E0F00"/>
    <w:rsid w:val="00802AA4"/>
    <w:rsid w:val="00813DE7"/>
    <w:rsid w:val="0082264B"/>
    <w:rsid w:val="008260F8"/>
    <w:rsid w:val="0082765B"/>
    <w:rsid w:val="0082776F"/>
    <w:rsid w:val="00827D09"/>
    <w:rsid w:val="00831004"/>
    <w:rsid w:val="00835BD7"/>
    <w:rsid w:val="00843D71"/>
    <w:rsid w:val="0084745A"/>
    <w:rsid w:val="00860B2B"/>
    <w:rsid w:val="00861CCD"/>
    <w:rsid w:val="00866984"/>
    <w:rsid w:val="00870045"/>
    <w:rsid w:val="00876E5F"/>
    <w:rsid w:val="00881BCF"/>
    <w:rsid w:val="00890CE4"/>
    <w:rsid w:val="008C15D7"/>
    <w:rsid w:val="008C3187"/>
    <w:rsid w:val="008C49ED"/>
    <w:rsid w:val="008C5776"/>
    <w:rsid w:val="008C5E4F"/>
    <w:rsid w:val="008D29AD"/>
    <w:rsid w:val="008D63B7"/>
    <w:rsid w:val="008D6A03"/>
    <w:rsid w:val="008E7FEE"/>
    <w:rsid w:val="008F5F9C"/>
    <w:rsid w:val="008F67F5"/>
    <w:rsid w:val="008F6BCE"/>
    <w:rsid w:val="00900D4B"/>
    <w:rsid w:val="00907486"/>
    <w:rsid w:val="0091672C"/>
    <w:rsid w:val="009170B9"/>
    <w:rsid w:val="00927482"/>
    <w:rsid w:val="00932CCE"/>
    <w:rsid w:val="00935E4B"/>
    <w:rsid w:val="00946E74"/>
    <w:rsid w:val="00947D12"/>
    <w:rsid w:val="0095112B"/>
    <w:rsid w:val="00957A4B"/>
    <w:rsid w:val="009669CF"/>
    <w:rsid w:val="00973A6D"/>
    <w:rsid w:val="009837CF"/>
    <w:rsid w:val="00985E4C"/>
    <w:rsid w:val="009865AA"/>
    <w:rsid w:val="00987080"/>
    <w:rsid w:val="0098765A"/>
    <w:rsid w:val="00992A2E"/>
    <w:rsid w:val="009968B0"/>
    <w:rsid w:val="00997CA7"/>
    <w:rsid w:val="009A4485"/>
    <w:rsid w:val="009A6CB2"/>
    <w:rsid w:val="009B0982"/>
    <w:rsid w:val="009B4C99"/>
    <w:rsid w:val="009C493C"/>
    <w:rsid w:val="009C73AB"/>
    <w:rsid w:val="009D28CF"/>
    <w:rsid w:val="009E4272"/>
    <w:rsid w:val="009E5D36"/>
    <w:rsid w:val="009E7CA0"/>
    <w:rsid w:val="009F029C"/>
    <w:rsid w:val="009F4C4D"/>
    <w:rsid w:val="00A02A3F"/>
    <w:rsid w:val="00A03EDF"/>
    <w:rsid w:val="00A04392"/>
    <w:rsid w:val="00A16003"/>
    <w:rsid w:val="00A167D7"/>
    <w:rsid w:val="00A206E3"/>
    <w:rsid w:val="00A24FBB"/>
    <w:rsid w:val="00A313C6"/>
    <w:rsid w:val="00A36309"/>
    <w:rsid w:val="00A42ED2"/>
    <w:rsid w:val="00A44B33"/>
    <w:rsid w:val="00A453DD"/>
    <w:rsid w:val="00A50E00"/>
    <w:rsid w:val="00A52529"/>
    <w:rsid w:val="00A53624"/>
    <w:rsid w:val="00A5766B"/>
    <w:rsid w:val="00A57FED"/>
    <w:rsid w:val="00A74683"/>
    <w:rsid w:val="00A840D6"/>
    <w:rsid w:val="00A863E3"/>
    <w:rsid w:val="00A93EC4"/>
    <w:rsid w:val="00A94547"/>
    <w:rsid w:val="00A959E9"/>
    <w:rsid w:val="00A96829"/>
    <w:rsid w:val="00A96A67"/>
    <w:rsid w:val="00AA076C"/>
    <w:rsid w:val="00AA4DDE"/>
    <w:rsid w:val="00AB3A92"/>
    <w:rsid w:val="00AB478B"/>
    <w:rsid w:val="00AB4AD9"/>
    <w:rsid w:val="00AB7AA7"/>
    <w:rsid w:val="00AD6E77"/>
    <w:rsid w:val="00AD792F"/>
    <w:rsid w:val="00AD7A25"/>
    <w:rsid w:val="00AE580E"/>
    <w:rsid w:val="00AF3A5A"/>
    <w:rsid w:val="00AF5218"/>
    <w:rsid w:val="00AF5859"/>
    <w:rsid w:val="00AF59D7"/>
    <w:rsid w:val="00B0480E"/>
    <w:rsid w:val="00B1026A"/>
    <w:rsid w:val="00B21166"/>
    <w:rsid w:val="00B263AE"/>
    <w:rsid w:val="00B354B1"/>
    <w:rsid w:val="00B456E6"/>
    <w:rsid w:val="00B47091"/>
    <w:rsid w:val="00B62134"/>
    <w:rsid w:val="00B621D1"/>
    <w:rsid w:val="00B62C3E"/>
    <w:rsid w:val="00B645DE"/>
    <w:rsid w:val="00B65857"/>
    <w:rsid w:val="00B66698"/>
    <w:rsid w:val="00B745DC"/>
    <w:rsid w:val="00B76871"/>
    <w:rsid w:val="00B76FD5"/>
    <w:rsid w:val="00B84350"/>
    <w:rsid w:val="00B84A8A"/>
    <w:rsid w:val="00B855A6"/>
    <w:rsid w:val="00B91098"/>
    <w:rsid w:val="00B91904"/>
    <w:rsid w:val="00B92735"/>
    <w:rsid w:val="00B969ED"/>
    <w:rsid w:val="00B970FB"/>
    <w:rsid w:val="00BA4E83"/>
    <w:rsid w:val="00BB0D90"/>
    <w:rsid w:val="00BB4D67"/>
    <w:rsid w:val="00BB60C6"/>
    <w:rsid w:val="00BB7984"/>
    <w:rsid w:val="00BC20D7"/>
    <w:rsid w:val="00BC6191"/>
    <w:rsid w:val="00BC6A06"/>
    <w:rsid w:val="00BD137C"/>
    <w:rsid w:val="00BD6E95"/>
    <w:rsid w:val="00BE2FA3"/>
    <w:rsid w:val="00BE5B5B"/>
    <w:rsid w:val="00BF1D93"/>
    <w:rsid w:val="00C03596"/>
    <w:rsid w:val="00C15A13"/>
    <w:rsid w:val="00C21C45"/>
    <w:rsid w:val="00C238D9"/>
    <w:rsid w:val="00C24A9D"/>
    <w:rsid w:val="00C2677E"/>
    <w:rsid w:val="00C27B2E"/>
    <w:rsid w:val="00C31542"/>
    <w:rsid w:val="00C331B9"/>
    <w:rsid w:val="00C6078D"/>
    <w:rsid w:val="00C657CF"/>
    <w:rsid w:val="00C702A3"/>
    <w:rsid w:val="00C80D62"/>
    <w:rsid w:val="00C907D6"/>
    <w:rsid w:val="00C916FB"/>
    <w:rsid w:val="00C96BFD"/>
    <w:rsid w:val="00CA178D"/>
    <w:rsid w:val="00CA5358"/>
    <w:rsid w:val="00CD502A"/>
    <w:rsid w:val="00CE641E"/>
    <w:rsid w:val="00CF12CF"/>
    <w:rsid w:val="00D025EE"/>
    <w:rsid w:val="00D060D2"/>
    <w:rsid w:val="00D14394"/>
    <w:rsid w:val="00D242CD"/>
    <w:rsid w:val="00D278C8"/>
    <w:rsid w:val="00D33A97"/>
    <w:rsid w:val="00D341C3"/>
    <w:rsid w:val="00D42347"/>
    <w:rsid w:val="00D42843"/>
    <w:rsid w:val="00D45DDE"/>
    <w:rsid w:val="00D5152A"/>
    <w:rsid w:val="00D52371"/>
    <w:rsid w:val="00D65145"/>
    <w:rsid w:val="00D74314"/>
    <w:rsid w:val="00D82EB0"/>
    <w:rsid w:val="00D92505"/>
    <w:rsid w:val="00DA177B"/>
    <w:rsid w:val="00DA267C"/>
    <w:rsid w:val="00DA5101"/>
    <w:rsid w:val="00DA79EF"/>
    <w:rsid w:val="00DB0C0B"/>
    <w:rsid w:val="00DB3B74"/>
    <w:rsid w:val="00DC5870"/>
    <w:rsid w:val="00DC6D59"/>
    <w:rsid w:val="00DC75AE"/>
    <w:rsid w:val="00DD0384"/>
    <w:rsid w:val="00DD0901"/>
    <w:rsid w:val="00DD3BD0"/>
    <w:rsid w:val="00DD3DD8"/>
    <w:rsid w:val="00DE16B6"/>
    <w:rsid w:val="00DE1CDE"/>
    <w:rsid w:val="00DE36CA"/>
    <w:rsid w:val="00DE4E1D"/>
    <w:rsid w:val="00DE7E63"/>
    <w:rsid w:val="00DF2911"/>
    <w:rsid w:val="00E01E02"/>
    <w:rsid w:val="00E0317B"/>
    <w:rsid w:val="00E03B2E"/>
    <w:rsid w:val="00E1525D"/>
    <w:rsid w:val="00E16A0E"/>
    <w:rsid w:val="00E26D66"/>
    <w:rsid w:val="00E3450E"/>
    <w:rsid w:val="00E367C5"/>
    <w:rsid w:val="00E37E71"/>
    <w:rsid w:val="00E42847"/>
    <w:rsid w:val="00E45F25"/>
    <w:rsid w:val="00E46064"/>
    <w:rsid w:val="00E5087C"/>
    <w:rsid w:val="00E57F71"/>
    <w:rsid w:val="00E604A1"/>
    <w:rsid w:val="00E7233F"/>
    <w:rsid w:val="00E73AA8"/>
    <w:rsid w:val="00E80228"/>
    <w:rsid w:val="00E84D4A"/>
    <w:rsid w:val="00E94F27"/>
    <w:rsid w:val="00E95AC7"/>
    <w:rsid w:val="00EA2ED4"/>
    <w:rsid w:val="00EA33FE"/>
    <w:rsid w:val="00EA491A"/>
    <w:rsid w:val="00EB1583"/>
    <w:rsid w:val="00EC23FB"/>
    <w:rsid w:val="00ED0B62"/>
    <w:rsid w:val="00ED7681"/>
    <w:rsid w:val="00EE2E39"/>
    <w:rsid w:val="00EE41C2"/>
    <w:rsid w:val="00EF5034"/>
    <w:rsid w:val="00EF63C6"/>
    <w:rsid w:val="00F0237A"/>
    <w:rsid w:val="00F034FB"/>
    <w:rsid w:val="00F036E0"/>
    <w:rsid w:val="00F05606"/>
    <w:rsid w:val="00F105F5"/>
    <w:rsid w:val="00F1075A"/>
    <w:rsid w:val="00F22956"/>
    <w:rsid w:val="00F22E82"/>
    <w:rsid w:val="00F3277D"/>
    <w:rsid w:val="00F337BF"/>
    <w:rsid w:val="00F33D14"/>
    <w:rsid w:val="00F473B6"/>
    <w:rsid w:val="00F52E57"/>
    <w:rsid w:val="00F53E06"/>
    <w:rsid w:val="00F54188"/>
    <w:rsid w:val="00F54CC0"/>
    <w:rsid w:val="00F60476"/>
    <w:rsid w:val="00F619D9"/>
    <w:rsid w:val="00F652C7"/>
    <w:rsid w:val="00F7189D"/>
    <w:rsid w:val="00F727A5"/>
    <w:rsid w:val="00F75E7E"/>
    <w:rsid w:val="00F81D6D"/>
    <w:rsid w:val="00F847A9"/>
    <w:rsid w:val="00F914F5"/>
    <w:rsid w:val="00FA5CC1"/>
    <w:rsid w:val="00FA5FE9"/>
    <w:rsid w:val="00FA67D2"/>
    <w:rsid w:val="00FB302F"/>
    <w:rsid w:val="00FB45EF"/>
    <w:rsid w:val="00FB5A92"/>
    <w:rsid w:val="00FB6620"/>
    <w:rsid w:val="00FC1C69"/>
    <w:rsid w:val="00FC3739"/>
    <w:rsid w:val="00FE5AD9"/>
    <w:rsid w:val="00FE7A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E7B76C"/>
  <w15:docId w15:val="{31BA68B2-4C2B-422D-BA65-D659B9A3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1" w:qFormat="1"/>
    <w:lsdException w:name="heading 6" w:uiPriority="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lsdException w:name="endnote reference" w:semiHidden="1" w:unhideWhenUsed="1"/>
    <w:lsdException w:name="endnote text" w:semiHidden="1" w:uiPriority="99" w:unhideWhenUsed="1"/>
    <w:lsdException w:name="table of authorities" w:semiHidden="1" w:uiPriority="99"/>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99"/>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672C"/>
    <w:pPr>
      <w:keepLines/>
      <w:spacing w:before="360" w:after="200"/>
    </w:pPr>
    <w:rPr>
      <w:rFonts w:eastAsiaTheme="minorHAnsi"/>
      <w:lang w:eastAsia="en-US"/>
    </w:rPr>
  </w:style>
  <w:style w:type="paragraph" w:styleId="Heading1">
    <w:name w:val="heading 1"/>
    <w:basedOn w:val="Normal"/>
    <w:next w:val="Normal"/>
    <w:link w:val="Heading1Char"/>
    <w:qFormat/>
    <w:rsid w:val="0091672C"/>
    <w:pPr>
      <w:keepNext/>
      <w:pageBreakBefore/>
      <w:pBdr>
        <w:bottom w:val="single" w:sz="6" w:space="1" w:color="497728" w:themeColor="accent1"/>
      </w:pBdr>
      <w:spacing w:after="120"/>
      <w:contextualSpacing/>
      <w:outlineLvl w:val="0"/>
    </w:pPr>
    <w:rPr>
      <w:rFonts w:cs="Arial"/>
      <w:bCs/>
      <w:color w:val="00465D" w:themeColor="text2"/>
      <w:kern w:val="32"/>
      <w:sz w:val="52"/>
      <w:szCs w:val="32"/>
    </w:rPr>
  </w:style>
  <w:style w:type="paragraph" w:styleId="Heading2">
    <w:name w:val="heading 2"/>
    <w:basedOn w:val="Normal"/>
    <w:next w:val="Normal"/>
    <w:link w:val="Heading2Char"/>
    <w:qFormat/>
    <w:rsid w:val="003F6556"/>
    <w:pPr>
      <w:keepNext/>
      <w:spacing w:before="480" w:after="240"/>
      <w:contextualSpacing/>
      <w:outlineLvl w:val="1"/>
    </w:pPr>
    <w:rPr>
      <w:rFonts w:cs="Arial"/>
      <w:b/>
      <w:bCs/>
      <w:iCs/>
      <w:color w:val="1F546B"/>
      <w:sz w:val="40"/>
      <w:szCs w:val="28"/>
    </w:rPr>
  </w:style>
  <w:style w:type="paragraph" w:styleId="Heading3">
    <w:name w:val="heading 3"/>
    <w:basedOn w:val="Normal"/>
    <w:next w:val="Normal"/>
    <w:link w:val="Heading3Char"/>
    <w:qFormat/>
    <w:rsid w:val="003F6556"/>
    <w:pPr>
      <w:keepNext/>
      <w:spacing w:after="120"/>
      <w:contextualSpacing/>
      <w:outlineLvl w:val="2"/>
    </w:pPr>
    <w:rPr>
      <w:rFonts w:cs="Arial"/>
      <w:bCs/>
      <w:color w:val="1F546B"/>
      <w:sz w:val="32"/>
      <w:szCs w:val="26"/>
    </w:rPr>
  </w:style>
  <w:style w:type="paragraph" w:styleId="Heading4">
    <w:name w:val="heading 4"/>
    <w:basedOn w:val="Normal"/>
    <w:next w:val="Normal"/>
    <w:link w:val="Heading4Char"/>
    <w:qFormat/>
    <w:rsid w:val="003F6556"/>
    <w:pPr>
      <w:keepNext/>
      <w:spacing w:after="120"/>
      <w:contextualSpacing/>
      <w:outlineLvl w:val="3"/>
    </w:pPr>
    <w:rPr>
      <w:b/>
      <w:bCs/>
      <w:color w:val="00465D" w:themeColor="text2"/>
      <w:szCs w:val="28"/>
    </w:rPr>
  </w:style>
  <w:style w:type="paragraph" w:styleId="Heading5">
    <w:name w:val="heading 5"/>
    <w:basedOn w:val="Normal"/>
    <w:next w:val="BodyText"/>
    <w:link w:val="Heading5Char"/>
    <w:uiPriority w:val="1"/>
    <w:semiHidden/>
    <w:qFormat/>
    <w:rsid w:val="007D3469"/>
    <w:pPr>
      <w:keepNext/>
      <w:outlineLvl w:val="4"/>
    </w:pPr>
    <w:rPr>
      <w:b/>
      <w:bCs/>
      <w:iCs/>
      <w:szCs w:val="26"/>
    </w:rPr>
  </w:style>
  <w:style w:type="paragraph" w:styleId="Heading6">
    <w:name w:val="heading 6"/>
    <w:basedOn w:val="Normal"/>
    <w:next w:val="Normal"/>
    <w:link w:val="Heading6Char"/>
    <w:uiPriority w:val="1"/>
    <w:semiHidden/>
    <w:qFormat/>
    <w:rsid w:val="007D3469"/>
    <w:pPr>
      <w:outlineLvl w:val="5"/>
    </w:pPr>
    <w:rPr>
      <w:b/>
      <w:bCs/>
      <w:i/>
      <w:szCs w:val="22"/>
    </w:rPr>
  </w:style>
  <w:style w:type="paragraph" w:styleId="Heading7">
    <w:name w:val="heading 7"/>
    <w:basedOn w:val="Normal"/>
    <w:next w:val="Normal"/>
    <w:uiPriority w:val="99"/>
    <w:semiHidden/>
    <w:qFormat/>
    <w:rsid w:val="007D3469"/>
    <w:pPr>
      <w:spacing w:after="60"/>
      <w:outlineLvl w:val="6"/>
    </w:pPr>
  </w:style>
  <w:style w:type="paragraph" w:styleId="Heading8">
    <w:name w:val="heading 8"/>
    <w:basedOn w:val="Normal"/>
    <w:next w:val="Normal"/>
    <w:uiPriority w:val="99"/>
    <w:semiHidden/>
    <w:qFormat/>
    <w:rsid w:val="007D3469"/>
    <w:pPr>
      <w:spacing w:after="60"/>
      <w:outlineLvl w:val="7"/>
    </w:pPr>
    <w:rPr>
      <w:i/>
      <w:iCs/>
    </w:rPr>
  </w:style>
  <w:style w:type="paragraph" w:styleId="Heading9">
    <w:name w:val="heading 9"/>
    <w:basedOn w:val="Normal"/>
    <w:next w:val="Normal"/>
    <w:uiPriority w:val="99"/>
    <w:semiHidden/>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91672C"/>
    <w:rPr>
      <w:rFonts w:eastAsiaTheme="minorHAnsi" w:cs="Arial"/>
      <w:bCs/>
      <w:color w:val="00465D"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7D3469"/>
    <w:rPr>
      <w:b/>
      <w:bCs/>
    </w:rPr>
  </w:style>
  <w:style w:type="paragraph" w:styleId="Subtitle">
    <w:name w:val="Subtitle"/>
    <w:basedOn w:val="Normal"/>
    <w:uiPriority w:val="1"/>
    <w:semiHidden/>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F6556"/>
    <w:pPr>
      <w:contextualSpacing/>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pPr>
    <w:rPr>
      <w:b/>
      <w:color w:val="1F546B"/>
      <w:sz w:val="28"/>
    </w:rPr>
  </w:style>
  <w:style w:type="paragraph" w:customStyle="1" w:styleId="Headingnumbered4">
    <w:name w:val="Heading numbered 4"/>
    <w:basedOn w:val="Normal"/>
    <w:next w:val="Normal"/>
    <w:uiPriority w:val="1"/>
    <w:semiHidden/>
    <w:rsid w:val="00E367C5"/>
    <w:pPr>
      <w:numPr>
        <w:ilvl w:val="3"/>
        <w:numId w:val="8"/>
      </w:numPr>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semiHidden/>
    <w:rsid w:val="00890CE4"/>
    <w:pPr>
      <w:spacing w:before="60" w:after="60" w:line="192" w:lineRule="auto"/>
      <w:ind w:left="130" w:hanging="130"/>
    </w:pPr>
    <w:rPr>
      <w:sz w:val="20"/>
      <w:szCs w:val="20"/>
    </w:rPr>
  </w:style>
  <w:style w:type="character" w:styleId="FootnoteReference">
    <w:name w:val="footnote reference"/>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3F6556"/>
    <w:rPr>
      <w:rFonts w:eastAsiaTheme="minorHAnsi" w:cs="Arial"/>
      <w:b/>
      <w:bCs/>
      <w:iCs/>
      <w:color w:val="1F546B"/>
      <w:sz w:val="40"/>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3F6556"/>
    <w:rPr>
      <w:rFonts w:eastAsiaTheme="minorHAnsi"/>
      <w:b/>
      <w:bCs/>
      <w:color w:val="00465D"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pPr>
    <w:rPr>
      <w:b/>
      <w:color w:val="1F546B"/>
      <w:sz w:val="36"/>
    </w:rPr>
  </w:style>
  <w:style w:type="character" w:customStyle="1" w:styleId="Heading3Char">
    <w:name w:val="Heading 3 Char"/>
    <w:link w:val="Heading3"/>
    <w:rsid w:val="003F6556"/>
    <w:rPr>
      <w:rFonts w:eastAsiaTheme="minorHAnsi" w:cs="Arial"/>
      <w:bCs/>
      <w:color w:val="1F546B"/>
      <w:sz w:val="32"/>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00465D" w:themeColor="text2"/>
        <w:left w:val="single" w:sz="12" w:space="0" w:color="00465D" w:themeColor="text2"/>
        <w:bottom w:val="single" w:sz="12" w:space="0" w:color="00465D" w:themeColor="text2"/>
        <w:right w:val="single" w:sz="12" w:space="0" w:color="00465D" w:themeColor="text2"/>
        <w:insideH w:val="single" w:sz="6" w:space="0" w:color="00465D" w:themeColor="text2"/>
        <w:insideV w:val="single" w:sz="6" w:space="0" w:color="00465D"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00465D" w:themeColor="text2"/>
          <w:left w:val="single" w:sz="12" w:space="0" w:color="00465D" w:themeColor="text2"/>
          <w:bottom w:val="nil"/>
          <w:right w:val="single" w:sz="12" w:space="0" w:color="00465D" w:themeColor="text2"/>
          <w:insideH w:val="single" w:sz="6" w:space="0" w:color="FFFFFF" w:themeColor="background1"/>
          <w:insideV w:val="single" w:sz="6" w:space="0" w:color="FFFFFF" w:themeColor="background1"/>
          <w:tl2br w:val="nil"/>
          <w:tr2bl w:val="nil"/>
        </w:tcBorders>
        <w:shd w:val="clear" w:color="auto" w:fill="00465D" w:themeFill="text2"/>
      </w:tcPr>
    </w:tblStylePr>
  </w:style>
  <w:style w:type="character" w:styleId="SubtleEmphasis">
    <w:name w:val="Subtle Emphasis"/>
    <w:basedOn w:val="DefaultParagraphFont"/>
    <w:uiPriority w:val="99"/>
    <w:semiHidden/>
    <w:qFormat/>
    <w:rsid w:val="007D3469"/>
    <w:rPr>
      <w:i/>
      <w:iCs/>
    </w:rPr>
  </w:style>
  <w:style w:type="character" w:styleId="IntenseEmphasis">
    <w:name w:val="Intense Emphasis"/>
    <w:uiPriority w:val="99"/>
    <w:semiHidden/>
    <w:qFormat/>
    <w:rsid w:val="007D3469"/>
    <w:rPr>
      <w:b/>
      <w:i/>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List "/>
    <w:basedOn w:val="List123"/>
    <w:link w:val="ListParagraphChar"/>
    <w:uiPriority w:val="34"/>
    <w:qFormat/>
    <w:rsid w:val="007D3469"/>
    <w:pPr>
      <w:numPr>
        <w:numId w:val="0"/>
      </w:numPr>
    </w:pPr>
  </w:style>
  <w:style w:type="character" w:customStyle="1" w:styleId="Heading5Char">
    <w:name w:val="Heading 5 Char"/>
    <w:basedOn w:val="DefaultParagraphFont"/>
    <w:link w:val="Heading5"/>
    <w:uiPriority w:val="1"/>
    <w:semiHidden/>
    <w:rsid w:val="007D3469"/>
    <w:rPr>
      <w:rFonts w:eastAsiaTheme="minorHAnsi"/>
      <w:b/>
      <w:bCs/>
      <w:iCs/>
      <w:szCs w:val="26"/>
      <w:lang w:eastAsia="en-US"/>
    </w:rPr>
  </w:style>
  <w:style w:type="character" w:styleId="SubtleReference">
    <w:name w:val="Subtle Reference"/>
    <w:basedOn w:val="DefaultParagraphFont"/>
    <w:uiPriority w:val="99"/>
    <w:semiHidden/>
    <w:qFormat/>
    <w:rsid w:val="007D3469"/>
    <w:rPr>
      <w:rFonts w:ascii="Calibri" w:hAnsi="Calibri"/>
      <w:smallCaps/>
      <w:color w:val="3FAE2A" w:themeColor="accent2"/>
      <w:u w:val="single"/>
    </w:rPr>
  </w:style>
  <w:style w:type="character" w:styleId="BookTitle">
    <w:name w:val="Book Title"/>
    <w:basedOn w:val="DefaultParagraphFont"/>
    <w:uiPriority w:val="33"/>
    <w:semiHidden/>
    <w:qFormat/>
    <w:rsid w:val="007D3469"/>
    <w:rPr>
      <w:rFonts w:ascii="Calibri" w:hAnsi="Calibri"/>
      <w:b/>
      <w:bCs/>
      <w:smallCaps/>
      <w:spacing w:val="5"/>
    </w:rPr>
  </w:style>
  <w:style w:type="character" w:styleId="IntenseReference">
    <w:name w:val="Intense Reference"/>
    <w:basedOn w:val="DefaultParagraphFont"/>
    <w:uiPriority w:val="99"/>
    <w:semiHidden/>
    <w:qFormat/>
    <w:rsid w:val="007D3469"/>
    <w:rPr>
      <w:rFonts w:ascii="Calibri" w:hAnsi="Calibri"/>
      <w:b/>
      <w:bCs/>
      <w:smallCaps/>
      <w:color w:val="3FAE2A"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7D3469"/>
    <w:pPr>
      <w:pBdr>
        <w:bottom w:val="single" w:sz="4" w:space="4" w:color="497728" w:themeColor="accent1"/>
      </w:pBdr>
      <w:spacing w:before="200" w:after="280"/>
      <w:ind w:left="936" w:right="936"/>
    </w:pPr>
    <w:rPr>
      <w:b/>
      <w:bCs/>
      <w:i/>
      <w:iCs/>
      <w:color w:val="00465D" w:themeColor="text2"/>
    </w:rPr>
  </w:style>
  <w:style w:type="character" w:customStyle="1" w:styleId="IntenseQuoteChar">
    <w:name w:val="Intense Quote Char"/>
    <w:basedOn w:val="DefaultParagraphFont"/>
    <w:link w:val="IntenseQuote"/>
    <w:uiPriority w:val="99"/>
    <w:semiHidden/>
    <w:rsid w:val="007D3469"/>
    <w:rPr>
      <w:rFonts w:eastAsiaTheme="minorHAnsi"/>
      <w:b/>
      <w:bCs/>
      <w:i/>
      <w:iCs/>
      <w:color w:val="00465D"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semiHidden/>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semiHidden/>
    <w:qFormat/>
    <w:rsid w:val="007D3469"/>
    <w:pPr>
      <w:keepNext/>
      <w:numPr>
        <w:numId w:val="23"/>
      </w:numPr>
      <w:tabs>
        <w:tab w:val="left" w:pos="567"/>
      </w:tabs>
      <w:spacing w:after="60"/>
    </w:pPr>
    <w:rPr>
      <w:b/>
      <w:sz w:val="22"/>
    </w:rPr>
  </w:style>
  <w:style w:type="paragraph" w:customStyle="1" w:styleId="Legislationnumber">
    <w:name w:val="Legislation number"/>
    <w:basedOn w:val="Normal"/>
    <w:semiHidden/>
    <w:qFormat/>
    <w:rsid w:val="007D3469"/>
    <w:pPr>
      <w:numPr>
        <w:numId w:val="22"/>
      </w:numPr>
      <w:tabs>
        <w:tab w:val="left" w:pos="567"/>
      </w:tabs>
      <w:spacing w:before="60" w:after="60"/>
    </w:pPr>
    <w:rPr>
      <w:sz w:val="22"/>
    </w:rPr>
  </w:style>
  <w:style w:type="paragraph" w:customStyle="1" w:styleId="Legislationa">
    <w:name w:val="Legislation (a)"/>
    <w:basedOn w:val="Normal"/>
    <w:semiHidden/>
    <w:qFormat/>
    <w:rsid w:val="007D3469"/>
    <w:pPr>
      <w:numPr>
        <w:ilvl w:val="2"/>
        <w:numId w:val="23"/>
      </w:numPr>
      <w:spacing w:before="60" w:after="60"/>
    </w:pPr>
    <w:rPr>
      <w:sz w:val="22"/>
    </w:rPr>
  </w:style>
  <w:style w:type="paragraph" w:customStyle="1" w:styleId="Legislationi">
    <w:name w:val="Legislation (i)"/>
    <w:basedOn w:val="Normal"/>
    <w:semiHidden/>
    <w:qFormat/>
    <w:rsid w:val="007D3469"/>
    <w:pPr>
      <w:numPr>
        <w:ilvl w:val="3"/>
        <w:numId w:val="23"/>
      </w:numPr>
      <w:spacing w:before="60" w:after="60"/>
    </w:pPr>
    <w:rPr>
      <w:sz w:val="22"/>
    </w:rPr>
  </w:style>
  <w:style w:type="paragraph" w:customStyle="1" w:styleId="Numberedparaindentonly">
    <w:name w:val="Numbered para indent only"/>
    <w:basedOn w:val="Normal"/>
    <w:semiHidden/>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semiHidden/>
    <w:qFormat/>
    <w:rsid w:val="007D3469"/>
    <w:pPr>
      <w:spacing w:after="0"/>
    </w:pPr>
    <w:rPr>
      <w:b/>
      <w:color w:val="00465D" w:themeColor="text2"/>
      <w:sz w:val="36"/>
    </w:rPr>
  </w:style>
  <w:style w:type="paragraph" w:customStyle="1" w:styleId="Documentationpagesubheading">
    <w:name w:val="Documentation page subheading"/>
    <w:basedOn w:val="Documentationpageheading"/>
    <w:semiHidden/>
    <w:qFormat/>
    <w:rsid w:val="007D3469"/>
    <w:rPr>
      <w:sz w:val="28"/>
    </w:rPr>
  </w:style>
  <w:style w:type="paragraph" w:customStyle="1" w:styleId="Documentationpagetable">
    <w:name w:val="Documentation page table"/>
    <w:basedOn w:val="Normal"/>
    <w:semiHidden/>
    <w:qFormat/>
    <w:rsid w:val="007D3469"/>
    <w:pPr>
      <w:spacing w:before="44" w:after="24"/>
    </w:pPr>
    <w:rPr>
      <w:rFonts w:cstheme="minorBidi"/>
      <w:sz w:val="20"/>
    </w:rPr>
  </w:style>
  <w:style w:type="paragraph" w:customStyle="1" w:styleId="Documentationpagetableheading">
    <w:name w:val="Documentation page table heading"/>
    <w:basedOn w:val="Normal"/>
    <w:semiHidden/>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semiHidden/>
    <w:qFormat/>
    <w:rsid w:val="007D3469"/>
    <w:pPr>
      <w:numPr>
        <w:numId w:val="24"/>
      </w:numPr>
      <w:spacing w:after="120"/>
    </w:pPr>
  </w:style>
  <w:style w:type="paragraph" w:customStyle="1" w:styleId="Numberedpara2level2a">
    <w:name w:val="Numbered para (2) level 2 (a)"/>
    <w:basedOn w:val="Normal"/>
    <w:semiHidden/>
    <w:qFormat/>
    <w:rsid w:val="007D3469"/>
    <w:pPr>
      <w:numPr>
        <w:ilvl w:val="1"/>
        <w:numId w:val="24"/>
      </w:numPr>
      <w:spacing w:after="120"/>
    </w:pPr>
  </w:style>
  <w:style w:type="paragraph" w:customStyle="1" w:styleId="Numberedpara2level3i">
    <w:name w:val="Numbered para (2) level 3 (i)"/>
    <w:basedOn w:val="Normal"/>
    <w:semiHidden/>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00465D"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semiHidden/>
    <w:qFormat/>
    <w:rsid w:val="007D3469"/>
    <w:pPr>
      <w:numPr>
        <w:numId w:val="26"/>
      </w:numPr>
      <w:spacing w:after="120"/>
    </w:pPr>
  </w:style>
  <w:style w:type="paragraph" w:customStyle="1" w:styleId="Numberedpara3level211">
    <w:name w:val="Numbered para (3) level 2 (1.1)"/>
    <w:basedOn w:val="Normal"/>
    <w:semiHidden/>
    <w:qFormat/>
    <w:rsid w:val="007D3469"/>
    <w:pPr>
      <w:numPr>
        <w:ilvl w:val="1"/>
        <w:numId w:val="26"/>
      </w:numPr>
      <w:spacing w:after="120"/>
    </w:pPr>
  </w:style>
  <w:style w:type="paragraph" w:customStyle="1" w:styleId="Numberedpara3level3111">
    <w:name w:val="Numbered para (3) level 3 (1.1.1)"/>
    <w:basedOn w:val="Normal"/>
    <w:semiHidden/>
    <w:qFormat/>
    <w:rsid w:val="007D3469"/>
    <w:pPr>
      <w:numPr>
        <w:ilvl w:val="2"/>
        <w:numId w:val="26"/>
      </w:numPr>
      <w:spacing w:after="120"/>
    </w:pPr>
  </w:style>
  <w:style w:type="character" w:customStyle="1" w:styleId="TitleChar">
    <w:name w:val="Title Char"/>
    <w:basedOn w:val="DefaultParagraphFont"/>
    <w:link w:val="Title"/>
    <w:rsid w:val="003F6556"/>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00465D"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00465D" w:themeColor="text2"/>
      <w:u w:val="single"/>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link w:val="ListParagraph"/>
    <w:uiPriority w:val="34"/>
    <w:qFormat/>
    <w:locked/>
    <w:rsid w:val="00DA177B"/>
    <w:rPr>
      <w:rFonts w:eastAsiaTheme="minorHAnsi"/>
      <w:lang w:eastAsia="en-US"/>
    </w:rPr>
  </w:style>
  <w:style w:type="paragraph" w:styleId="CommentText">
    <w:name w:val="annotation text"/>
    <w:basedOn w:val="Normal"/>
    <w:link w:val="CommentTextChar"/>
    <w:uiPriority w:val="99"/>
    <w:semiHidden/>
    <w:rsid w:val="00DA177B"/>
    <w:pPr>
      <w:spacing w:before="120" w:after="240"/>
    </w:pPr>
    <w:rPr>
      <w:sz w:val="20"/>
      <w:szCs w:val="20"/>
    </w:rPr>
  </w:style>
  <w:style w:type="character" w:customStyle="1" w:styleId="CommentTextChar">
    <w:name w:val="Comment Text Char"/>
    <w:basedOn w:val="DefaultParagraphFont"/>
    <w:link w:val="CommentText"/>
    <w:uiPriority w:val="99"/>
    <w:semiHidden/>
    <w:rsid w:val="00DA177B"/>
    <w:rPr>
      <w:rFonts w:eastAsiaTheme="minorHAnsi"/>
      <w:sz w:val="20"/>
      <w:szCs w:val="20"/>
      <w:lang w:eastAsia="en-US"/>
    </w:rPr>
  </w:style>
  <w:style w:type="character" w:customStyle="1" w:styleId="ui-provider">
    <w:name w:val="ui-provider"/>
    <w:basedOn w:val="DefaultParagraphFont"/>
    <w:rsid w:val="002601A4"/>
  </w:style>
  <w:style w:type="character" w:styleId="UnresolvedMention">
    <w:name w:val="Unresolved Mention"/>
    <w:basedOn w:val="DefaultParagraphFont"/>
    <w:uiPriority w:val="99"/>
    <w:semiHidden/>
    <w:unhideWhenUsed/>
    <w:rsid w:val="00322DDE"/>
    <w:rPr>
      <w:color w:val="605E5C"/>
      <w:shd w:val="clear" w:color="auto" w:fill="E1DFDD"/>
    </w:rPr>
  </w:style>
  <w:style w:type="paragraph" w:styleId="Revision">
    <w:name w:val="Revision"/>
    <w:hidden/>
    <w:uiPriority w:val="99"/>
    <w:semiHidden/>
    <w:rsid w:val="00A206E3"/>
    <w:pPr>
      <w:spacing w:before="0" w:after="0"/>
    </w:pPr>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4735AD"/>
    <w:pPr>
      <w:spacing w:before="360" w:after="200"/>
    </w:pPr>
    <w:rPr>
      <w:b/>
      <w:bCs/>
    </w:rPr>
  </w:style>
  <w:style w:type="character" w:customStyle="1" w:styleId="CommentSubjectChar">
    <w:name w:val="Comment Subject Char"/>
    <w:basedOn w:val="CommentTextChar"/>
    <w:link w:val="CommentSubject"/>
    <w:uiPriority w:val="99"/>
    <w:semiHidden/>
    <w:rsid w:val="004735AD"/>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05421">
      <w:bodyDiv w:val="1"/>
      <w:marLeft w:val="0"/>
      <w:marRight w:val="0"/>
      <w:marTop w:val="0"/>
      <w:marBottom w:val="0"/>
      <w:divBdr>
        <w:top w:val="none" w:sz="0" w:space="0" w:color="auto"/>
        <w:left w:val="none" w:sz="0" w:space="0" w:color="auto"/>
        <w:bottom w:val="none" w:sz="0" w:space="0" w:color="auto"/>
        <w:right w:val="none" w:sz="0" w:space="0" w:color="auto"/>
      </w:divBdr>
    </w:div>
    <w:div w:id="819082889">
      <w:bodyDiv w:val="1"/>
      <w:marLeft w:val="0"/>
      <w:marRight w:val="0"/>
      <w:marTop w:val="0"/>
      <w:marBottom w:val="0"/>
      <w:divBdr>
        <w:top w:val="none" w:sz="0" w:space="0" w:color="auto"/>
        <w:left w:val="none" w:sz="0" w:space="0" w:color="auto"/>
        <w:bottom w:val="none" w:sz="0" w:space="0" w:color="auto"/>
        <w:right w:val="none" w:sz="0" w:space="0" w:color="auto"/>
      </w:divBdr>
    </w:div>
    <w:div w:id="1157259781">
      <w:bodyDiv w:val="1"/>
      <w:marLeft w:val="0"/>
      <w:marRight w:val="0"/>
      <w:marTop w:val="0"/>
      <w:marBottom w:val="0"/>
      <w:divBdr>
        <w:top w:val="none" w:sz="0" w:space="0" w:color="auto"/>
        <w:left w:val="none" w:sz="0" w:space="0" w:color="auto"/>
        <w:bottom w:val="none" w:sz="0" w:space="0" w:color="auto"/>
        <w:right w:val="none" w:sz="0" w:space="0" w:color="auto"/>
      </w:divBdr>
    </w:div>
    <w:div w:id="129709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legislation.govt.nz/regulation/public/2024/0197/latest/whole.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dia.govt.nz/Trust-Framework-for-Digital-Identity-Independent-evaluator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TFA@dia.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legislation.govt.nz/act/public/2020/0031/latest/LMS23365.html?search=qs_act%40bill%40regulation%40deemedreg_privacy_resel_25_h&amp;p=1" TargetMode="External"/><Relationship Id="rId10" Type="http://schemas.openxmlformats.org/officeDocument/2006/relationships/footnotes" Target="footnotes.xml"/><Relationship Id="rId19" Type="http://schemas.openxmlformats.org/officeDocument/2006/relationships/hyperlink" Target="https://www.dia.govt.nz/diawebsite.nsf/Files/Trust-Framework/$file/DISTF-Rules-202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IA 2">
      <a:dk1>
        <a:srgbClr val="000000"/>
      </a:dk1>
      <a:lt1>
        <a:srgbClr val="FFFFFF"/>
      </a:lt1>
      <a:dk2>
        <a:srgbClr val="00465D"/>
      </a:dk2>
      <a:lt2>
        <a:srgbClr val="E7E6E6"/>
      </a:lt2>
      <a:accent1>
        <a:srgbClr val="497728"/>
      </a:accent1>
      <a:accent2>
        <a:srgbClr val="3FAE2A"/>
      </a:accent2>
      <a:accent3>
        <a:srgbClr val="9BB3C3"/>
      </a:accent3>
      <a:accent4>
        <a:srgbClr val="0C79BE"/>
      </a:accent4>
      <a:accent5>
        <a:srgbClr val="752F8A"/>
      </a:accent5>
      <a:accent6>
        <a:srgbClr val="F7B334"/>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F9B8E9EA3218A44C9CD90AAB7DFE2D2C" ma:contentTypeVersion="8" ma:contentTypeDescription="Administration Document" ma:contentTypeScope="" ma:versionID="fe8e3eeb71ad6ed68824afedba2457ab">
  <xsd:schema xmlns:xsd="http://www.w3.org/2001/XMLSchema" xmlns:xs="http://www.w3.org/2001/XMLSchema" xmlns:p="http://schemas.microsoft.com/office/2006/metadata/properties" xmlns:ns3="01be4277-2979-4a68-876d-b92b25fceece" xmlns:ns4="d3aee00e-018d-4b40-aff2-470ddedd3884" targetNamespace="http://schemas.microsoft.com/office/2006/metadata/properties" ma:root="true" ma:fieldsID="3521c1dd96c1207f9e4b8a8c576b503a" ns3:_="" ns4:_="">
    <xsd:import namespace="01be4277-2979-4a68-876d-b92b25fceece"/>
    <xsd:import namespace="d3aee00e-018d-4b40-aff2-470ddedd388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g68b12a516a5416e8b5717422568e33f" minOccurs="0"/>
                <xsd:element ref="ns4:p5855ca8b5eb40cfa776aa672005eb7e" minOccurs="0"/>
                <xsd:element ref="ns4:DIANotes"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f9ab4871-0828-42d9-bf71-d5efedf31cf8" ma:anchorId="f0d8e699-efdc-4d20-a371-1fab4c574617"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aee00e-018d-4b40-aff2-470ddedd388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2468293c-2620-435a-9745-935f47eaebc1}" ma:internalName="TaxCatchAll" ma:showField="CatchAllData" ma:web="d3aee00e-018d-4b40-aff2-470ddedd388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468293c-2620-435a-9745-935f47eaebc1}" ma:internalName="TaxCatchAllLabel" ma:readOnly="true" ma:showField="CatchAllDataLabel" ma:web="d3aee00e-018d-4b40-aff2-470ddedd3884">
      <xsd:complexType>
        <xsd:complexContent>
          <xsd:extension base="dms:MultiChoiceLookup">
            <xsd:sequence>
              <xsd:element name="Value" type="dms:Lookup" maxOccurs="unbounded" minOccurs="0" nillable="true"/>
            </xsd:sequence>
          </xsd:extension>
        </xsd:complexContent>
      </xsd:complexType>
    </xsd:element>
    <xsd:element name="g68b12a516a5416e8b5717422568e33f" ma:index="14" nillable="true" ma:taxonomy="true" ma:internalName="g68b12a516a5416e8b5717422568e33f" ma:taxonomyFieldName="DIAAdministrationDocumentType" ma:displayName="Administration Document Type" ma:readOnly="false" ma:fieldId="{068b12a5-16a5-416e-8b57-17422568e33f}"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p5855ca8b5eb40cfa776aa672005eb7e" ma:index="16" ma:taxonomy="true" ma:internalName="p5855ca8b5eb40cfa776aa672005eb7e" ma:taxonomyFieldName="DIASecurityClassification" ma:displayName="Security Classification" ma:default="1;#UNCLASSIFIED|875d92a8-67e2-4a32-9472-8fe99549e1eb" ma:fieldId="{95855ca8-b5eb-40cf-a776-aa672005eb7e}"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External facing</TermName>
          <TermId xmlns="http://schemas.microsoft.com/office/infopath/2007/PartnerControls">77a4f4d8-36e8-4380-b45a-04bddb49eb4e</TermId>
        </TermInfo>
      </Terms>
    </C3TopicNote>
    <TaxKeywordTaxHTField xmlns="d3aee00e-018d-4b40-aff2-470ddedd3884">
      <Terms xmlns="http://schemas.microsoft.com/office/infopath/2007/PartnerControls"/>
    </TaxKeywordTaxHTField>
    <p5855ca8b5eb40cfa776aa672005eb7e xmlns="d3aee00e-018d-4b40-aff2-470ddedd388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p5855ca8b5eb40cfa776aa672005eb7e>
    <TaxCatchAll xmlns="d3aee00e-018d-4b40-aff2-470ddedd3884">
      <Value>3494</Value>
      <Value>2</Value>
      <Value>1</Value>
    </TaxCatchAll>
    <g68b12a516a5416e8b5717422568e33f xmlns="d3aee00e-018d-4b40-aff2-470ddedd3884">
      <Terms xmlns="http://schemas.microsoft.com/office/infopath/2007/PartnerControls"/>
    </g68b12a516a5416e8b5717422568e33f>
    <DIANotes xmlns="d3aee00e-018d-4b40-aff2-470ddedd3884" xsi:nil="true"/>
    <_dlc_DocId xmlns="d3aee00e-018d-4b40-aff2-470ddedd3884">FZVS55NRNZNU-104161084-131</_dlc_DocId>
    <_dlc_DocIdUrl xmlns="d3aee00e-018d-4b40-aff2-470ddedd3884">
      <Url>https://dia.cohesion.net.nz/Sites/RGL/TFA/_layouts/15/DocIdRedir.aspx?ID=FZVS55NRNZNU-104161084-131</Url>
      <Description>FZVS55NRNZNU-104161084-131</Description>
    </_dlc_DocIdUrl>
  </documentManagement>
</p:properties>
</file>

<file path=customXml/itemProps1.xml><?xml version="1.0" encoding="utf-8"?>
<ds:datastoreItem xmlns:ds="http://schemas.openxmlformats.org/officeDocument/2006/customXml" ds:itemID="{8F7DEED5-E9F0-49BC-9517-215653F53AC1}">
  <ds:schemaRefs>
    <ds:schemaRef ds:uri="http://schemas.microsoft.com/sharepoint/events"/>
  </ds:schemaRefs>
</ds:datastoreItem>
</file>

<file path=customXml/itemProps2.xml><?xml version="1.0" encoding="utf-8"?>
<ds:datastoreItem xmlns:ds="http://schemas.openxmlformats.org/officeDocument/2006/customXml" ds:itemID="{A0841E9D-5F5A-4BCA-8DA6-DFC49ACE6318}">
  <ds:schemaRefs>
    <ds:schemaRef ds:uri="http://schemas.microsoft.com/sharepoint/v3/contenttype/forms"/>
  </ds:schemaRefs>
</ds:datastoreItem>
</file>

<file path=customXml/itemProps3.xml><?xml version="1.0" encoding="utf-8"?>
<ds:datastoreItem xmlns:ds="http://schemas.openxmlformats.org/officeDocument/2006/customXml" ds:itemID="{CEFBB60F-0FF7-4EED-8FAE-40826277B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d3aee00e-018d-4b40-aff2-470ddedd3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4A5777-16A1-41E5-885F-8F6193E7BA03}">
  <ds:schemaRefs>
    <ds:schemaRef ds:uri="http://schemas.openxmlformats.org/officeDocument/2006/bibliography"/>
  </ds:schemaRefs>
</ds:datastoreItem>
</file>

<file path=customXml/itemProps5.xml><?xml version="1.0" encoding="utf-8"?>
<ds:datastoreItem xmlns:ds="http://schemas.openxmlformats.org/officeDocument/2006/customXml" ds:itemID="{286676EA-EA60-4431-84F0-07DB1E37901C}">
  <ds:schemaRefs>
    <ds:schemaRef ds:uri="http://purl.org/dc/elements/1.1/"/>
    <ds:schemaRef ds:uri="http://schemas.openxmlformats.org/package/2006/metadata/core-properties"/>
    <ds:schemaRef ds:uri="01be4277-2979-4a68-876d-b92b25fceece"/>
    <ds:schemaRef ds:uri="http://purl.org/dc/dcmitype/"/>
    <ds:schemaRef ds:uri="http://schemas.microsoft.com/office/infopath/2007/PartnerControls"/>
    <ds:schemaRef ds:uri="http://schemas.microsoft.com/office/2006/metadata/properties"/>
    <ds:schemaRef ds:uri="d3aee00e-018d-4b40-aff2-470ddedd3884"/>
    <ds:schemaRef ds:uri="http://www.w3.org/XML/1998/namespace"/>
    <ds:schemaRef ds:uri="http://schemas.microsoft.com/office/2006/documentManagement/typ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1631</Words>
  <Characters>9299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TFA privacy evaluation template and guidance V11 February 2025</vt:lpstr>
    </vt:vector>
  </TitlesOfParts>
  <Company>Department of Internal Affairs</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TFA privacy evaluation template and guidance V1.1 February 2025</dc:title>
  <dc:creator>Victoria McEwan</dc:creator>
  <cp:keywords/>
  <dc:description>Released 1 February 2011</dc:description>
  <cp:lastModifiedBy>Victoria McEwan</cp:lastModifiedBy>
  <cp:revision>2</cp:revision>
  <cp:lastPrinted>2024-12-18T22:22:00Z</cp:lastPrinted>
  <dcterms:created xsi:type="dcterms:W3CDTF">2025-02-03T23:13:00Z</dcterms:created>
  <dcterms:modified xsi:type="dcterms:W3CDTF">2025-02-03T23:13:00Z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0x0101005496552013C0BA46BE88192D5C6EB20B00351512A5ABB74CC687DC2977C156D0BF00F9B8E9EA3218A44C9CD90AAB7DFE2D2C</vt:lpwstr>
  </property>
  <property fmtid="{D5CDD505-2E9C-101B-9397-08002B2CF9AE}" pid="3" name="DIAEmailContentType">
    <vt:lpwstr>2;#Correspondence|dcd6b05f-dc80-4336-b228-09aebf3d212c</vt:lpwstr>
  </property>
  <property fmtid="{D5CDD505-2E9C-101B-9397-08002B2CF9AE}" pid="4" name="DIASecurityClassification">
    <vt:lpwstr>1;#UNCLASSIFIED|875d92a8-67e2-4a32-9472-8fe99549e1eb</vt:lpwstr>
  </property>
  <property fmtid="{D5CDD505-2E9C-101B-9397-08002B2CF9AE}" pid="5" name="n228ab161b224bb0869adf20a78166ed">
    <vt:lpwstr>Correspondence|dcd6b05f-dc80-4336-b228-09aebf3d212c</vt:lpwstr>
  </property>
  <property fmtid="{D5CDD505-2E9C-101B-9397-08002B2CF9AE}" pid="6" name="_dlc_DocIdItemGuid">
    <vt:lpwstr>5d0649cb-56df-47a4-8e0b-01a909df01c2</vt:lpwstr>
  </property>
  <property fmtid="{D5CDD505-2E9C-101B-9397-08002B2CF9AE}" pid="7" name="DIAPolicyorProcedureType">
    <vt:lpwstr/>
  </property>
  <property fmtid="{D5CDD505-2E9C-101B-9397-08002B2CF9AE}" pid="8" name="TaxKeyword">
    <vt:lpwstr/>
  </property>
  <property fmtid="{D5CDD505-2E9C-101B-9397-08002B2CF9AE}" pid="9" name="DIAAdministrationDocumentType">
    <vt:lpwstr/>
  </property>
  <property fmtid="{D5CDD505-2E9C-101B-9397-08002B2CF9AE}" pid="10" name="C3Topic">
    <vt:lpwstr>3494;#External facing|77a4f4d8-36e8-4380-b45a-04bddb49eb4e</vt:lpwstr>
  </property>
  <property fmtid="{D5CDD505-2E9C-101B-9397-08002B2CF9AE}" pid="11" name="l504324679ca4f359f0071672918f91b">
    <vt:lpwstr/>
  </property>
</Properties>
</file>